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E132B" w14:textId="63EA0ABF"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 xml:space="preserve">Professor Getnet Tadele: </w:t>
      </w:r>
      <w:r w:rsidR="006735A8">
        <w:rPr>
          <w:rFonts w:ascii="Times New Roman" w:hAnsi="Times New Roman" w:cs="Times New Roman"/>
          <w:b/>
          <w:bCs/>
          <w:sz w:val="24"/>
          <w:szCs w:val="24"/>
        </w:rPr>
        <w:t xml:space="preserve">Abridged </w:t>
      </w:r>
      <w:r w:rsidRPr="00910384">
        <w:rPr>
          <w:rFonts w:ascii="Times New Roman" w:hAnsi="Times New Roman" w:cs="Times New Roman"/>
          <w:b/>
          <w:bCs/>
          <w:sz w:val="24"/>
          <w:szCs w:val="24"/>
        </w:rPr>
        <w:t xml:space="preserve"> Biography</w:t>
      </w:r>
    </w:p>
    <w:p w14:paraId="2BA23A2E" w14:textId="7B7653D8"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Professor Getnet Tadele is a Full Professor in the Department of Sociology </w:t>
      </w:r>
      <w:r w:rsidR="00B54A99">
        <w:rPr>
          <w:rFonts w:ascii="Times New Roman" w:hAnsi="Times New Roman" w:cs="Times New Roman"/>
          <w:sz w:val="24"/>
          <w:szCs w:val="24"/>
        </w:rPr>
        <w:t xml:space="preserve">and Social Anthropology </w:t>
      </w:r>
      <w:r w:rsidRPr="00910384">
        <w:rPr>
          <w:rFonts w:ascii="Times New Roman" w:hAnsi="Times New Roman" w:cs="Times New Roman"/>
          <w:sz w:val="24"/>
          <w:szCs w:val="24"/>
        </w:rPr>
        <w:t xml:space="preserve">at Addis Ababa University, whose </w:t>
      </w:r>
      <w:r w:rsidR="008560DB">
        <w:rPr>
          <w:rFonts w:ascii="Times New Roman" w:hAnsi="Times New Roman" w:cs="Times New Roman"/>
          <w:sz w:val="24"/>
          <w:szCs w:val="24"/>
        </w:rPr>
        <w:t xml:space="preserve">more than </w:t>
      </w:r>
      <w:r w:rsidRPr="00910384">
        <w:rPr>
          <w:rFonts w:ascii="Times New Roman" w:hAnsi="Times New Roman" w:cs="Times New Roman"/>
          <w:sz w:val="24"/>
          <w:szCs w:val="24"/>
        </w:rPr>
        <w:t>three-decade career exemplifies the intersection of rigorous social science research, international academic leadership, and profound community service.</w:t>
      </w:r>
      <w:r w:rsidR="00993A4D" w:rsidRPr="00910384">
        <w:rPr>
          <w:rFonts w:ascii="Times New Roman" w:hAnsi="Times New Roman" w:cs="Times New Roman"/>
          <w:sz w:val="24"/>
          <w:szCs w:val="24"/>
        </w:rPr>
        <w:t xml:space="preserve"> He is a distinguished scholar, and dedicated public servant whose life work bridges the gap between social science and global health.</w:t>
      </w:r>
      <w:r w:rsidRPr="00910384">
        <w:rPr>
          <w:rFonts w:ascii="Times New Roman" w:hAnsi="Times New Roman" w:cs="Times New Roman"/>
          <w:sz w:val="24"/>
          <w:szCs w:val="24"/>
        </w:rPr>
        <w:t xml:space="preserve"> From his origins as a rural shepherd and petty trader, Professor Tadele has risen to become a globally recognized scholar and a transformative agent of change.</w:t>
      </w:r>
    </w:p>
    <w:p w14:paraId="099EBD39"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Academic Foundation and Educational Journey</w:t>
      </w:r>
    </w:p>
    <w:p w14:paraId="29CDE443" w14:textId="12070C91"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Professor Tadele’s academic trajectory began at Addis Ababa University (AAU), where he graduated </w:t>
      </w:r>
      <w:r w:rsidRPr="00910384">
        <w:rPr>
          <w:rFonts w:ascii="Times New Roman" w:hAnsi="Times New Roman" w:cs="Times New Roman"/>
          <w:i/>
          <w:iCs/>
          <w:sz w:val="24"/>
          <w:szCs w:val="24"/>
        </w:rPr>
        <w:t>cum laude</w:t>
      </w:r>
      <w:r w:rsidRPr="00910384">
        <w:rPr>
          <w:rFonts w:ascii="Times New Roman" w:hAnsi="Times New Roman" w:cs="Times New Roman"/>
          <w:sz w:val="24"/>
          <w:szCs w:val="24"/>
        </w:rPr>
        <w:t xml:space="preserve"> in 1990 with a BA in Sociology and Social Administration. His exceptional performance led to his immediate recruitment as a Graduate Assistant at his alma mater.</w:t>
      </w:r>
      <w:r w:rsidR="0031113A" w:rsidRPr="00910384">
        <w:rPr>
          <w:rFonts w:ascii="Times New Roman" w:hAnsi="Times New Roman" w:cs="Times New Roman"/>
          <w:sz w:val="24"/>
          <w:szCs w:val="24"/>
        </w:rPr>
        <w:t xml:space="preserve"> </w:t>
      </w:r>
    </w:p>
    <w:p w14:paraId="5ABAACCA" w14:textId="72DB8A99"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With the support of an AUSAID scholarship, he transitioned to the University of Newcastle, Australia, earning a Graduate Diploma in Health Social Science (1997) and a Master of Medical Science in Health Social Science (1998). Upon returning to Ethiopia, he served as a Health Social Scientist at AAU’s Clinical Epidemiology Unit. He later secured a scholarship </w:t>
      </w:r>
      <w:r w:rsidR="002D0778" w:rsidRPr="00910384">
        <w:rPr>
          <w:rFonts w:ascii="Times New Roman" w:hAnsi="Times New Roman" w:cs="Times New Roman"/>
          <w:sz w:val="24"/>
          <w:szCs w:val="24"/>
        </w:rPr>
        <w:t xml:space="preserve">and </w:t>
      </w:r>
      <w:proofErr w:type="gramStart"/>
      <w:r w:rsidR="002D0778" w:rsidRPr="00910384">
        <w:rPr>
          <w:rFonts w:ascii="Times New Roman" w:hAnsi="Times New Roman" w:cs="Times New Roman"/>
          <w:sz w:val="24"/>
          <w:szCs w:val="24"/>
        </w:rPr>
        <w:t xml:space="preserve">joined </w:t>
      </w:r>
      <w:r w:rsidRPr="00910384">
        <w:rPr>
          <w:rFonts w:ascii="Times New Roman" w:hAnsi="Times New Roman" w:cs="Times New Roman"/>
          <w:sz w:val="24"/>
          <w:szCs w:val="24"/>
        </w:rPr>
        <w:t xml:space="preserve"> the</w:t>
      </w:r>
      <w:proofErr w:type="gramEnd"/>
      <w:r w:rsidRPr="00910384">
        <w:rPr>
          <w:rFonts w:ascii="Times New Roman" w:hAnsi="Times New Roman" w:cs="Times New Roman"/>
          <w:sz w:val="24"/>
          <w:szCs w:val="24"/>
        </w:rPr>
        <w:t xml:space="preserve"> Amsterdam School for Social Science Research, University of Amsterdam, where he earned his Doctoral degree in 2005.</w:t>
      </w:r>
    </w:p>
    <w:p w14:paraId="4683A20A"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Global Research and Intellectual Contributions</w:t>
      </w:r>
    </w:p>
    <w:p w14:paraId="42EC3F9C" w14:textId="66DA8B8E" w:rsidR="003456D9" w:rsidRPr="00910384" w:rsidRDefault="00993A4D"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A leading voice in Health Social Science, Professor Tadele has published over </w:t>
      </w:r>
      <w:r w:rsidR="00567C1F">
        <w:rPr>
          <w:rFonts w:ascii="Nyala" w:hAnsi="Nyala" w:cs="Times New Roman"/>
          <w:sz w:val="24"/>
          <w:szCs w:val="24"/>
          <w:lang w:val="am-ET"/>
        </w:rPr>
        <w:t>8</w:t>
      </w:r>
      <w:r w:rsidRPr="00910384">
        <w:rPr>
          <w:rFonts w:ascii="Times New Roman" w:hAnsi="Times New Roman" w:cs="Times New Roman"/>
          <w:sz w:val="24"/>
          <w:szCs w:val="24"/>
        </w:rPr>
        <w:t xml:space="preserve">0 journal articles and book chapters with prestigious international publishers. His research is vast, covering child rights, adolescent sexuality, HIV/AIDS, and the aspirations of rural youth. He is particularly renowned for his extensive work on </w:t>
      </w:r>
      <w:proofErr w:type="spellStart"/>
      <w:r w:rsidRPr="00910384">
        <w:rPr>
          <w:rFonts w:ascii="Times New Roman" w:hAnsi="Times New Roman" w:cs="Times New Roman"/>
          <w:sz w:val="24"/>
          <w:szCs w:val="24"/>
        </w:rPr>
        <w:t>podoconiasis</w:t>
      </w:r>
      <w:proofErr w:type="spellEnd"/>
      <w:r w:rsidRPr="00910384">
        <w:rPr>
          <w:rFonts w:ascii="Times New Roman" w:hAnsi="Times New Roman" w:cs="Times New Roman"/>
          <w:sz w:val="24"/>
          <w:szCs w:val="24"/>
        </w:rPr>
        <w:t xml:space="preserve"> (non-filarial elephantiasis), </w:t>
      </w:r>
      <w:r w:rsidR="006E3F26">
        <w:rPr>
          <w:rFonts w:ascii="Times New Roman" w:hAnsi="Times New Roman" w:cs="Times New Roman"/>
          <w:sz w:val="24"/>
          <w:szCs w:val="24"/>
        </w:rPr>
        <w:t>and scabies among marginalized group</w:t>
      </w:r>
      <w:r w:rsidR="00CA02A0">
        <w:rPr>
          <w:rFonts w:ascii="Times New Roman" w:hAnsi="Times New Roman" w:cs="Times New Roman"/>
          <w:sz w:val="24"/>
          <w:szCs w:val="24"/>
        </w:rPr>
        <w:t>s</w:t>
      </w:r>
      <w:r w:rsidR="006E3F26">
        <w:rPr>
          <w:rFonts w:ascii="Times New Roman" w:hAnsi="Times New Roman" w:cs="Times New Roman"/>
          <w:sz w:val="24"/>
          <w:szCs w:val="24"/>
        </w:rPr>
        <w:t xml:space="preserve"> (street children, refugees etc) </w:t>
      </w:r>
      <w:r w:rsidRPr="00910384">
        <w:rPr>
          <w:rFonts w:ascii="Times New Roman" w:hAnsi="Times New Roman" w:cs="Times New Roman"/>
          <w:sz w:val="24"/>
          <w:szCs w:val="24"/>
        </w:rPr>
        <w:t>contributing significantly to the global understanding of neglected tropical diseases.</w:t>
      </w:r>
      <w:r w:rsidR="008560DB">
        <w:rPr>
          <w:rFonts w:ascii="Times New Roman" w:hAnsi="Times New Roman" w:cs="Times New Roman"/>
          <w:sz w:val="24"/>
          <w:szCs w:val="24"/>
        </w:rPr>
        <w:t xml:space="preserve"> </w:t>
      </w:r>
      <w:r w:rsidR="003456D9" w:rsidRPr="00910384">
        <w:rPr>
          <w:rFonts w:ascii="Times New Roman" w:hAnsi="Times New Roman" w:cs="Times New Roman"/>
          <w:sz w:val="24"/>
          <w:szCs w:val="24"/>
        </w:rPr>
        <w:t>Key books include:</w:t>
      </w:r>
    </w:p>
    <w:p w14:paraId="7C5125AD" w14:textId="77777777" w:rsidR="003456D9" w:rsidRPr="00910384" w:rsidRDefault="003456D9" w:rsidP="00910384">
      <w:pPr>
        <w:numPr>
          <w:ilvl w:val="0"/>
          <w:numId w:val="7"/>
        </w:numPr>
        <w:jc w:val="both"/>
        <w:rPr>
          <w:rFonts w:ascii="Times New Roman" w:hAnsi="Times New Roman" w:cs="Times New Roman"/>
          <w:sz w:val="24"/>
          <w:szCs w:val="24"/>
        </w:rPr>
      </w:pPr>
      <w:r w:rsidRPr="00910384">
        <w:rPr>
          <w:rFonts w:ascii="Times New Roman" w:hAnsi="Times New Roman" w:cs="Times New Roman"/>
          <w:i/>
          <w:iCs/>
          <w:sz w:val="24"/>
          <w:szCs w:val="24"/>
        </w:rPr>
        <w:t>Vulnerabilities, Impacts and Responses to HIV/AIDS in Sub-Saharan Africa</w:t>
      </w:r>
      <w:r w:rsidRPr="00910384">
        <w:rPr>
          <w:rFonts w:ascii="Times New Roman" w:hAnsi="Times New Roman" w:cs="Times New Roman"/>
          <w:sz w:val="24"/>
          <w:szCs w:val="24"/>
        </w:rPr>
        <w:t xml:space="preserve"> (Palgrave Macmillan, 2013) – First Co-editor.</w:t>
      </w:r>
    </w:p>
    <w:p w14:paraId="501F4E2A" w14:textId="77777777" w:rsidR="003456D9" w:rsidRPr="00910384" w:rsidRDefault="003456D9" w:rsidP="00910384">
      <w:pPr>
        <w:numPr>
          <w:ilvl w:val="0"/>
          <w:numId w:val="7"/>
        </w:numPr>
        <w:jc w:val="both"/>
        <w:rPr>
          <w:rFonts w:ascii="Times New Roman" w:hAnsi="Times New Roman" w:cs="Times New Roman"/>
          <w:sz w:val="24"/>
          <w:szCs w:val="24"/>
        </w:rPr>
      </w:pPr>
      <w:r w:rsidRPr="00910384">
        <w:rPr>
          <w:rFonts w:ascii="Times New Roman" w:hAnsi="Times New Roman" w:cs="Times New Roman"/>
          <w:i/>
          <w:iCs/>
          <w:sz w:val="24"/>
          <w:szCs w:val="24"/>
        </w:rPr>
        <w:t>Bleak Prospects: Young Men, Sexuality and HIV/AIDS in an Ethiopian Town</w:t>
      </w:r>
      <w:r w:rsidRPr="00910384">
        <w:rPr>
          <w:rFonts w:ascii="Times New Roman" w:hAnsi="Times New Roman" w:cs="Times New Roman"/>
          <w:sz w:val="24"/>
          <w:szCs w:val="24"/>
        </w:rPr>
        <w:t xml:space="preserve"> (Brill Academic Publishers).</w:t>
      </w:r>
    </w:p>
    <w:p w14:paraId="5C0685E3" w14:textId="77777777" w:rsidR="003456D9" w:rsidRPr="00910384" w:rsidRDefault="003456D9" w:rsidP="00910384">
      <w:pPr>
        <w:numPr>
          <w:ilvl w:val="0"/>
          <w:numId w:val="7"/>
        </w:numPr>
        <w:jc w:val="both"/>
        <w:rPr>
          <w:rFonts w:ascii="Times New Roman" w:hAnsi="Times New Roman" w:cs="Times New Roman"/>
          <w:sz w:val="24"/>
          <w:szCs w:val="24"/>
        </w:rPr>
      </w:pPr>
      <w:r w:rsidRPr="00910384">
        <w:rPr>
          <w:rFonts w:ascii="Times New Roman" w:hAnsi="Times New Roman" w:cs="Times New Roman"/>
          <w:i/>
          <w:iCs/>
          <w:sz w:val="24"/>
          <w:szCs w:val="24"/>
        </w:rPr>
        <w:t>Giving Back to the Community: Development Projects Implemented by Academics in Ethiopia</w:t>
      </w:r>
      <w:r w:rsidRPr="00910384">
        <w:rPr>
          <w:rFonts w:ascii="Times New Roman" w:hAnsi="Times New Roman" w:cs="Times New Roman"/>
          <w:sz w:val="24"/>
          <w:szCs w:val="24"/>
        </w:rPr>
        <w:t xml:space="preserve"> (Eclipse Printers) – First Co-editor.</w:t>
      </w:r>
    </w:p>
    <w:p w14:paraId="576C534F" w14:textId="36E3B49B" w:rsidR="00910384" w:rsidRDefault="003456D9" w:rsidP="00910384">
      <w:pPr>
        <w:jc w:val="both"/>
      </w:pPr>
      <w:r w:rsidRPr="00910384">
        <w:rPr>
          <w:rFonts w:ascii="Times New Roman" w:hAnsi="Times New Roman" w:cs="Times New Roman"/>
          <w:sz w:val="24"/>
          <w:szCs w:val="24"/>
        </w:rPr>
        <w:t xml:space="preserve">His research is accessible </w:t>
      </w:r>
      <w:proofErr w:type="gramStart"/>
      <w:r w:rsidR="00910384">
        <w:rPr>
          <w:rFonts w:ascii="Times New Roman" w:hAnsi="Times New Roman" w:cs="Times New Roman"/>
          <w:sz w:val="24"/>
          <w:szCs w:val="24"/>
        </w:rPr>
        <w:t xml:space="preserve">from </w:t>
      </w:r>
      <w:r w:rsidR="0002517F" w:rsidRPr="0002517F">
        <w:rPr>
          <w:rFonts w:ascii="Times New Roman" w:hAnsi="Times New Roman" w:cs="Times New Roman"/>
          <w:sz w:val="24"/>
          <w:szCs w:val="24"/>
        </w:rPr>
        <w:t>:</w:t>
      </w:r>
      <w:proofErr w:type="gramEnd"/>
      <w:r w:rsidR="0002517F" w:rsidRPr="0002517F">
        <w:rPr>
          <w:rFonts w:ascii="Times New Roman" w:hAnsi="Times New Roman" w:cs="Times New Roman"/>
          <w:sz w:val="24"/>
          <w:szCs w:val="24"/>
        </w:rPr>
        <w:t xml:space="preserve"> </w:t>
      </w:r>
      <w:hyperlink r:id="rId5" w:history="1">
        <w:r w:rsidR="0002517F" w:rsidRPr="0002517F">
          <w:rPr>
            <w:rStyle w:val="Hyperlink"/>
            <w:rFonts w:ascii="Times New Roman" w:hAnsi="Times New Roman" w:cs="Times New Roman"/>
            <w:sz w:val="24"/>
            <w:szCs w:val="24"/>
          </w:rPr>
          <w:t>scopus</w:t>
        </w:r>
      </w:hyperlink>
      <w:r w:rsidR="0002517F">
        <w:rPr>
          <w:rFonts w:ascii="Times New Roman" w:hAnsi="Times New Roman" w:cs="Times New Roman"/>
          <w:sz w:val="24"/>
          <w:szCs w:val="24"/>
        </w:rPr>
        <w:t xml:space="preserve"> or </w:t>
      </w:r>
      <w:hyperlink r:id="rId6" w:history="1">
        <w:r w:rsidR="0002517F" w:rsidRPr="0002517F">
          <w:rPr>
            <w:rStyle w:val="Hyperlink"/>
            <w:rFonts w:ascii="Times New Roman" w:hAnsi="Times New Roman" w:cs="Times New Roman"/>
            <w:sz w:val="24"/>
            <w:szCs w:val="24"/>
          </w:rPr>
          <w:t>Google scholar</w:t>
        </w:r>
      </w:hyperlink>
      <w:r w:rsidR="0002517F">
        <w:rPr>
          <w:rFonts w:ascii="Times New Roman" w:hAnsi="Times New Roman" w:cs="Times New Roman"/>
          <w:sz w:val="24"/>
          <w:szCs w:val="24"/>
        </w:rPr>
        <w:t xml:space="preserve">  </w:t>
      </w:r>
      <w:r w:rsidR="00910384">
        <w:rPr>
          <w:rFonts w:ascii="Times New Roman" w:hAnsi="Times New Roman" w:cs="Times New Roman"/>
          <w:sz w:val="24"/>
          <w:szCs w:val="24"/>
        </w:rPr>
        <w:t xml:space="preserve">or </w:t>
      </w:r>
      <w:r w:rsidRPr="00910384">
        <w:rPr>
          <w:rFonts w:ascii="Times New Roman" w:hAnsi="Times New Roman" w:cs="Times New Roman"/>
          <w:sz w:val="24"/>
          <w:szCs w:val="24"/>
        </w:rPr>
        <w:t xml:space="preserve"> </w:t>
      </w:r>
      <w:hyperlink r:id="rId7" w:tgtFrame="_blank" w:history="1">
        <w:r w:rsidRPr="00910384">
          <w:rPr>
            <w:rStyle w:val="Hyperlink"/>
            <w:rFonts w:ascii="Times New Roman" w:hAnsi="Times New Roman" w:cs="Times New Roman"/>
            <w:color w:val="auto"/>
            <w:sz w:val="24"/>
            <w:szCs w:val="24"/>
          </w:rPr>
          <w:t>www.</w:t>
        </w:r>
        <w:r w:rsidRPr="00910384">
          <w:rPr>
            <w:rStyle w:val="Hyperlink"/>
            <w:rFonts w:ascii="Times New Roman" w:hAnsi="Times New Roman" w:cs="Times New Roman"/>
            <w:color w:val="auto"/>
            <w:sz w:val="24"/>
            <w:szCs w:val="24"/>
          </w:rPr>
          <w:t>azena.info</w:t>
        </w:r>
      </w:hyperlink>
    </w:p>
    <w:p w14:paraId="59204A6E" w14:textId="77777777" w:rsidR="00567C1F" w:rsidRPr="00910384" w:rsidRDefault="00567C1F" w:rsidP="00910384">
      <w:pPr>
        <w:jc w:val="both"/>
        <w:rPr>
          <w:rFonts w:ascii="Times New Roman" w:hAnsi="Times New Roman" w:cs="Times New Roman"/>
          <w:sz w:val="24"/>
          <w:szCs w:val="24"/>
        </w:rPr>
      </w:pPr>
    </w:p>
    <w:p w14:paraId="3C0F38C2"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International Fellowships and Visiting Professorships</w:t>
      </w:r>
    </w:p>
    <w:p w14:paraId="2F01484A" w14:textId="63F2A942" w:rsidR="003456D9" w:rsidRPr="00910384" w:rsidRDefault="0031113A"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Professor Tadele’s career is defined by global collaboration and his </w:t>
      </w:r>
      <w:r w:rsidR="00993A4D" w:rsidRPr="00910384">
        <w:rPr>
          <w:rFonts w:ascii="Times New Roman" w:hAnsi="Times New Roman" w:cs="Times New Roman"/>
          <w:sz w:val="24"/>
          <w:szCs w:val="24"/>
        </w:rPr>
        <w:t>expertise is sought globally. He has held prestigious fellowships and visiting positions at some of the world’s leading institutions</w:t>
      </w:r>
      <w:r w:rsidR="008560DB">
        <w:rPr>
          <w:rFonts w:ascii="Times New Roman" w:hAnsi="Times New Roman" w:cs="Times New Roman"/>
          <w:sz w:val="24"/>
          <w:szCs w:val="24"/>
        </w:rPr>
        <w:t xml:space="preserve">. </w:t>
      </w:r>
      <w:r w:rsidR="00CA02A0">
        <w:rPr>
          <w:rFonts w:ascii="Times New Roman" w:hAnsi="Times New Roman" w:cs="Times New Roman"/>
          <w:sz w:val="24"/>
          <w:szCs w:val="24"/>
        </w:rPr>
        <w:t>T</w:t>
      </w:r>
      <w:r w:rsidR="00CA02A0" w:rsidRPr="00910384">
        <w:rPr>
          <w:rFonts w:ascii="Times New Roman" w:hAnsi="Times New Roman" w:cs="Times New Roman"/>
          <w:sz w:val="24"/>
          <w:szCs w:val="24"/>
        </w:rPr>
        <w:t>hus</w:t>
      </w:r>
      <w:r w:rsidR="00CA02A0">
        <w:rPr>
          <w:rFonts w:ascii="Times New Roman" w:hAnsi="Times New Roman" w:cs="Times New Roman"/>
          <w:sz w:val="24"/>
          <w:szCs w:val="24"/>
        </w:rPr>
        <w:t xml:space="preserve">, </w:t>
      </w:r>
      <w:r w:rsidR="00CA02A0" w:rsidRPr="00910384">
        <w:rPr>
          <w:rFonts w:ascii="Times New Roman" w:hAnsi="Times New Roman" w:cs="Times New Roman"/>
          <w:sz w:val="24"/>
          <w:szCs w:val="24"/>
        </w:rPr>
        <w:t>he</w:t>
      </w:r>
      <w:r w:rsidR="00BB7A1B" w:rsidRPr="00910384">
        <w:rPr>
          <w:rFonts w:ascii="Times New Roman" w:hAnsi="Times New Roman" w:cs="Times New Roman"/>
          <w:sz w:val="24"/>
          <w:szCs w:val="24"/>
        </w:rPr>
        <w:t xml:space="preserve"> </w:t>
      </w:r>
      <w:r w:rsidR="003456D9" w:rsidRPr="00910384">
        <w:rPr>
          <w:rFonts w:ascii="Times New Roman" w:hAnsi="Times New Roman" w:cs="Times New Roman"/>
          <w:sz w:val="24"/>
          <w:szCs w:val="24"/>
        </w:rPr>
        <w:t xml:space="preserve">has taught and researched in Nigeria, Senegal, Ghana, the Netherlands, </w:t>
      </w:r>
      <w:r w:rsidR="003456D9" w:rsidRPr="00910384">
        <w:rPr>
          <w:rFonts w:ascii="Times New Roman" w:hAnsi="Times New Roman" w:cs="Times New Roman"/>
          <w:sz w:val="24"/>
          <w:szCs w:val="24"/>
        </w:rPr>
        <w:lastRenderedPageBreak/>
        <w:t>UK, USA, Australia, New Zealand, and Norway. His notable international appointments include:</w:t>
      </w:r>
    </w:p>
    <w:p w14:paraId="5F3F0DB5" w14:textId="7408E1B2" w:rsidR="003456D9" w:rsidRPr="00910384" w:rsidRDefault="003456D9" w:rsidP="00910384">
      <w:pPr>
        <w:numPr>
          <w:ilvl w:val="0"/>
          <w:numId w:val="8"/>
        </w:numPr>
        <w:jc w:val="both"/>
        <w:rPr>
          <w:rFonts w:ascii="Times New Roman" w:hAnsi="Times New Roman" w:cs="Times New Roman"/>
          <w:sz w:val="24"/>
          <w:szCs w:val="24"/>
        </w:rPr>
      </w:pPr>
      <w:r w:rsidRPr="00910384">
        <w:rPr>
          <w:rFonts w:ascii="Times New Roman" w:hAnsi="Times New Roman" w:cs="Times New Roman"/>
          <w:sz w:val="24"/>
          <w:szCs w:val="24"/>
        </w:rPr>
        <w:t>Fulbright Fellow at the National Institutes of Health (NIH), USA, with invited lectures at Yale, Boston University, and the University of Florida</w:t>
      </w:r>
      <w:r w:rsidR="002D0778" w:rsidRPr="00910384">
        <w:rPr>
          <w:rFonts w:ascii="Times New Roman" w:hAnsi="Times New Roman" w:cs="Times New Roman"/>
          <w:sz w:val="24"/>
          <w:szCs w:val="24"/>
        </w:rPr>
        <w:t xml:space="preserve"> </w:t>
      </w:r>
      <w:proofErr w:type="gramStart"/>
      <w:r w:rsidR="002D0778" w:rsidRPr="00910384">
        <w:rPr>
          <w:rFonts w:ascii="Times New Roman" w:hAnsi="Times New Roman" w:cs="Times New Roman"/>
          <w:sz w:val="24"/>
          <w:szCs w:val="24"/>
        </w:rPr>
        <w:t>and</w:t>
      </w:r>
      <w:r w:rsidR="00CA02A0">
        <w:rPr>
          <w:rFonts w:ascii="Times New Roman" w:hAnsi="Times New Roman" w:cs="Times New Roman"/>
          <w:sz w:val="24"/>
          <w:szCs w:val="24"/>
        </w:rPr>
        <w:t xml:space="preserve"> </w:t>
      </w:r>
      <w:r w:rsidR="00567C1F">
        <w:rPr>
          <w:rFonts w:ascii="Nyala" w:hAnsi="Nyala" w:cs="Nyala"/>
          <w:sz w:val="24"/>
          <w:szCs w:val="24"/>
        </w:rPr>
        <w:t xml:space="preserve"> the</w:t>
      </w:r>
      <w:proofErr w:type="gramEnd"/>
      <w:r w:rsidR="00567C1F">
        <w:rPr>
          <w:rFonts w:ascii="Nyala" w:hAnsi="Nyala" w:cs="Nyala"/>
          <w:sz w:val="24"/>
          <w:szCs w:val="24"/>
        </w:rPr>
        <w:t xml:space="preserve"> </w:t>
      </w:r>
      <w:proofErr w:type="gramStart"/>
      <w:r w:rsidR="00567C1F">
        <w:rPr>
          <w:rFonts w:ascii="Nyala" w:hAnsi="Nyala" w:cs="Nyala"/>
          <w:sz w:val="24"/>
          <w:szCs w:val="24"/>
        </w:rPr>
        <w:t>university</w:t>
      </w:r>
      <w:proofErr w:type="gramEnd"/>
      <w:r w:rsidR="00567C1F">
        <w:rPr>
          <w:rFonts w:ascii="Nyala" w:hAnsi="Nyala" w:cs="Nyala"/>
          <w:sz w:val="24"/>
          <w:szCs w:val="24"/>
        </w:rPr>
        <w:t xml:space="preserve"> of </w:t>
      </w:r>
      <w:r w:rsidR="00CA02A0">
        <w:rPr>
          <w:rFonts w:ascii="Times New Roman" w:hAnsi="Times New Roman" w:cs="Times New Roman"/>
          <w:sz w:val="24"/>
          <w:szCs w:val="24"/>
        </w:rPr>
        <w:t xml:space="preserve">Illinois. </w:t>
      </w:r>
    </w:p>
    <w:p w14:paraId="10FDB5E5" w14:textId="59AD4D93" w:rsidR="003456D9" w:rsidRPr="00910384" w:rsidRDefault="003456D9" w:rsidP="00910384">
      <w:pPr>
        <w:numPr>
          <w:ilvl w:val="0"/>
          <w:numId w:val="8"/>
        </w:numPr>
        <w:jc w:val="both"/>
        <w:rPr>
          <w:rFonts w:ascii="Times New Roman" w:hAnsi="Times New Roman" w:cs="Times New Roman"/>
          <w:sz w:val="24"/>
          <w:szCs w:val="24"/>
        </w:rPr>
      </w:pPr>
      <w:r w:rsidRPr="00910384">
        <w:rPr>
          <w:rFonts w:ascii="Times New Roman" w:hAnsi="Times New Roman" w:cs="Times New Roman"/>
          <w:sz w:val="24"/>
          <w:szCs w:val="24"/>
        </w:rPr>
        <w:t>Erasmus Mundus Scholar at the Royal Tropical Institute of the Netherlands and the University of Bergen</w:t>
      </w:r>
      <w:r w:rsidR="00567C1F">
        <w:rPr>
          <w:rFonts w:ascii="Times New Roman" w:hAnsi="Times New Roman" w:cs="Times New Roman"/>
          <w:sz w:val="24"/>
          <w:szCs w:val="24"/>
        </w:rPr>
        <w:t>, Norway</w:t>
      </w:r>
      <w:r w:rsidRPr="00910384">
        <w:rPr>
          <w:rFonts w:ascii="Times New Roman" w:hAnsi="Times New Roman" w:cs="Times New Roman"/>
          <w:sz w:val="24"/>
          <w:szCs w:val="24"/>
        </w:rPr>
        <w:t>.</w:t>
      </w:r>
    </w:p>
    <w:p w14:paraId="7037BD33" w14:textId="77777777" w:rsidR="003456D9" w:rsidRPr="00910384" w:rsidRDefault="003456D9" w:rsidP="00910384">
      <w:pPr>
        <w:numPr>
          <w:ilvl w:val="0"/>
          <w:numId w:val="8"/>
        </w:numPr>
        <w:jc w:val="both"/>
        <w:rPr>
          <w:rFonts w:ascii="Times New Roman" w:hAnsi="Times New Roman" w:cs="Times New Roman"/>
          <w:sz w:val="24"/>
          <w:szCs w:val="24"/>
        </w:rPr>
      </w:pPr>
      <w:r w:rsidRPr="00910384">
        <w:rPr>
          <w:rFonts w:ascii="Times New Roman" w:hAnsi="Times New Roman" w:cs="Times New Roman"/>
          <w:sz w:val="24"/>
          <w:szCs w:val="24"/>
        </w:rPr>
        <w:t>Erskine Fellow at the University of Canterbury, New Zealand.</w:t>
      </w:r>
    </w:p>
    <w:p w14:paraId="25623169" w14:textId="77777777" w:rsidR="003456D9" w:rsidRPr="00910384" w:rsidRDefault="003456D9" w:rsidP="00910384">
      <w:pPr>
        <w:numPr>
          <w:ilvl w:val="0"/>
          <w:numId w:val="8"/>
        </w:numPr>
        <w:jc w:val="both"/>
        <w:rPr>
          <w:rFonts w:ascii="Times New Roman" w:hAnsi="Times New Roman" w:cs="Times New Roman"/>
          <w:sz w:val="24"/>
          <w:szCs w:val="24"/>
        </w:rPr>
      </w:pPr>
      <w:r w:rsidRPr="00910384">
        <w:rPr>
          <w:rFonts w:ascii="Times New Roman" w:hAnsi="Times New Roman" w:cs="Times New Roman"/>
          <w:sz w:val="24"/>
          <w:szCs w:val="24"/>
        </w:rPr>
        <w:t>Visiting Professor at the University of Amsterdam and the University of Bergen (2019–2022).</w:t>
      </w:r>
    </w:p>
    <w:p w14:paraId="0BAD6560" w14:textId="77777777" w:rsidR="008560DB" w:rsidRDefault="003456D9" w:rsidP="008560DB">
      <w:pPr>
        <w:numPr>
          <w:ilvl w:val="0"/>
          <w:numId w:val="8"/>
        </w:numPr>
        <w:jc w:val="both"/>
        <w:rPr>
          <w:rFonts w:ascii="Times New Roman" w:hAnsi="Times New Roman" w:cs="Times New Roman"/>
          <w:sz w:val="24"/>
          <w:szCs w:val="24"/>
        </w:rPr>
      </w:pPr>
      <w:r w:rsidRPr="00910384">
        <w:rPr>
          <w:rFonts w:ascii="Times New Roman" w:hAnsi="Times New Roman" w:cs="Times New Roman"/>
          <w:sz w:val="24"/>
          <w:szCs w:val="24"/>
        </w:rPr>
        <w:t>Global Fellow at the Centre on Law and Social Transformation, University of Bergen.</w:t>
      </w:r>
    </w:p>
    <w:p w14:paraId="0D7B2CDC" w14:textId="1195F6CB" w:rsidR="008560DB" w:rsidRPr="008560DB" w:rsidRDefault="002D0778" w:rsidP="008560DB">
      <w:pPr>
        <w:jc w:val="both"/>
        <w:rPr>
          <w:rFonts w:ascii="Times New Roman" w:hAnsi="Times New Roman" w:cs="Times New Roman"/>
          <w:sz w:val="24"/>
          <w:szCs w:val="24"/>
        </w:rPr>
      </w:pPr>
      <w:r w:rsidRPr="008560DB">
        <w:rPr>
          <w:rFonts w:ascii="Times New Roman" w:hAnsi="Times New Roman" w:cs="Times New Roman"/>
          <w:sz w:val="24"/>
          <w:szCs w:val="24"/>
        </w:rPr>
        <w:t xml:space="preserve">Currently, he is Visiting Professor and </w:t>
      </w:r>
      <w:proofErr w:type="spellStart"/>
      <w:proofErr w:type="gramStart"/>
      <w:r w:rsidRPr="008560DB">
        <w:rPr>
          <w:rFonts w:ascii="Times New Roman" w:hAnsi="Times New Roman" w:cs="Times New Roman"/>
          <w:sz w:val="24"/>
          <w:szCs w:val="24"/>
        </w:rPr>
        <w:t xml:space="preserve">Non </w:t>
      </w:r>
      <w:r w:rsidR="008560DB" w:rsidRPr="008560DB">
        <w:rPr>
          <w:rFonts w:ascii="Times New Roman" w:hAnsi="Times New Roman" w:cs="Times New Roman"/>
          <w:sz w:val="24"/>
          <w:szCs w:val="24"/>
        </w:rPr>
        <w:t>Executive</w:t>
      </w:r>
      <w:proofErr w:type="spellEnd"/>
      <w:proofErr w:type="gramEnd"/>
      <w:r w:rsidRPr="008560DB">
        <w:rPr>
          <w:rFonts w:ascii="Times New Roman" w:hAnsi="Times New Roman" w:cs="Times New Roman"/>
          <w:sz w:val="24"/>
          <w:szCs w:val="24"/>
        </w:rPr>
        <w:t xml:space="preserve"> Director </w:t>
      </w:r>
      <w:r w:rsidR="008560DB" w:rsidRPr="008560DB">
        <w:rPr>
          <w:rFonts w:ascii="Times New Roman" w:hAnsi="Times New Roman" w:cs="Times New Roman"/>
          <w:sz w:val="24"/>
          <w:szCs w:val="24"/>
        </w:rPr>
        <w:t xml:space="preserve">at </w:t>
      </w:r>
      <w:proofErr w:type="gramStart"/>
      <w:r w:rsidR="008560DB" w:rsidRPr="008560DB">
        <w:rPr>
          <w:rFonts w:ascii="Times New Roman" w:hAnsi="Times New Roman" w:cs="Times New Roman"/>
          <w:sz w:val="24"/>
          <w:szCs w:val="24"/>
        </w:rPr>
        <w:t xml:space="preserve">the </w:t>
      </w:r>
      <w:r w:rsidRPr="008560DB">
        <w:rPr>
          <w:rFonts w:ascii="Times New Roman" w:hAnsi="Times New Roman" w:cs="Times New Roman"/>
          <w:sz w:val="24"/>
          <w:szCs w:val="24"/>
        </w:rPr>
        <w:t xml:space="preserve"> Centre</w:t>
      </w:r>
      <w:proofErr w:type="gramEnd"/>
      <w:r w:rsidRPr="008560DB">
        <w:rPr>
          <w:rFonts w:ascii="Times New Roman" w:hAnsi="Times New Roman" w:cs="Times New Roman"/>
          <w:sz w:val="24"/>
          <w:szCs w:val="24"/>
        </w:rPr>
        <w:t xml:space="preserve"> for Equitable Global Health Research, University of Sussex, UK (2025-2028)</w:t>
      </w:r>
      <w:r w:rsidR="008560DB">
        <w:rPr>
          <w:rFonts w:ascii="Times New Roman" w:hAnsi="Times New Roman" w:cs="Times New Roman"/>
          <w:sz w:val="24"/>
          <w:szCs w:val="24"/>
        </w:rPr>
        <w:t xml:space="preserve">. </w:t>
      </w:r>
      <w:r w:rsidR="008560DB" w:rsidRPr="008560DB">
        <w:rPr>
          <w:rFonts w:ascii="Times New Roman" w:hAnsi="Times New Roman" w:cs="Times New Roman"/>
          <w:sz w:val="24"/>
          <w:szCs w:val="24"/>
        </w:rPr>
        <w:t xml:space="preserve">He also serves as Visiting and an Adjunct/Honorary Professor at several premier Ethiopian universities </w:t>
      </w:r>
    </w:p>
    <w:p w14:paraId="14F628E7"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Research Grants and Mentorship</w:t>
      </w:r>
    </w:p>
    <w:p w14:paraId="428BD57F" w14:textId="2F699EF1"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Professor Tadele has demonstrated an extraordinary ability to secure and lead large-scale, multi-country research projects. Notable past grants include the NUFU</w:t>
      </w:r>
      <w:r w:rsidR="00CA02A0">
        <w:rPr>
          <w:rFonts w:ascii="Times New Roman" w:hAnsi="Times New Roman" w:cs="Times New Roman"/>
          <w:sz w:val="24"/>
          <w:szCs w:val="24"/>
        </w:rPr>
        <w:t>, NORPART and Research Council of Norway</w:t>
      </w:r>
      <w:r w:rsidRPr="00910384">
        <w:rPr>
          <w:rFonts w:ascii="Times New Roman" w:hAnsi="Times New Roman" w:cs="Times New Roman"/>
          <w:sz w:val="24"/>
          <w:szCs w:val="24"/>
        </w:rPr>
        <w:t xml:space="preserve"> grant</w:t>
      </w:r>
      <w:r w:rsidR="00CA02A0">
        <w:rPr>
          <w:rFonts w:ascii="Times New Roman" w:hAnsi="Times New Roman" w:cs="Times New Roman"/>
          <w:sz w:val="24"/>
          <w:szCs w:val="24"/>
        </w:rPr>
        <w:t xml:space="preserve"> multiple times</w:t>
      </w:r>
      <w:r w:rsidRPr="00910384">
        <w:rPr>
          <w:rFonts w:ascii="Times New Roman" w:hAnsi="Times New Roman" w:cs="Times New Roman"/>
          <w:sz w:val="24"/>
          <w:szCs w:val="24"/>
        </w:rPr>
        <w:t>, NWO/WOTRO (Netherlands),</w:t>
      </w:r>
      <w:r w:rsidR="00CA02A0">
        <w:rPr>
          <w:rFonts w:ascii="Times New Roman" w:hAnsi="Times New Roman" w:cs="Times New Roman"/>
          <w:sz w:val="24"/>
          <w:szCs w:val="24"/>
        </w:rPr>
        <w:t xml:space="preserve"> NHIR (UK)</w:t>
      </w:r>
      <w:r w:rsidRPr="00910384">
        <w:rPr>
          <w:rFonts w:ascii="Times New Roman" w:hAnsi="Times New Roman" w:cs="Times New Roman"/>
          <w:sz w:val="24"/>
          <w:szCs w:val="24"/>
        </w:rPr>
        <w:t xml:space="preserve"> and the NIH/H3 Africa ELSI program</w:t>
      </w:r>
      <w:r w:rsidR="00CA02A0">
        <w:rPr>
          <w:rFonts w:ascii="Times New Roman" w:hAnsi="Times New Roman" w:cs="Times New Roman"/>
          <w:sz w:val="24"/>
          <w:szCs w:val="24"/>
        </w:rPr>
        <w:t xml:space="preserve"> (US)</w:t>
      </w:r>
      <w:r w:rsidRPr="00910384">
        <w:rPr>
          <w:rFonts w:ascii="Times New Roman" w:hAnsi="Times New Roman" w:cs="Times New Roman"/>
          <w:sz w:val="24"/>
          <w:szCs w:val="24"/>
        </w:rPr>
        <w:t xml:space="preserve">. He is currently leading </w:t>
      </w:r>
      <w:r w:rsidR="002D0778" w:rsidRPr="00910384">
        <w:rPr>
          <w:rFonts w:ascii="Times New Roman" w:hAnsi="Times New Roman" w:cs="Times New Roman"/>
          <w:sz w:val="24"/>
          <w:szCs w:val="24"/>
        </w:rPr>
        <w:t>Four</w:t>
      </w:r>
      <w:r w:rsidRPr="00910384">
        <w:rPr>
          <w:rFonts w:ascii="Times New Roman" w:hAnsi="Times New Roman" w:cs="Times New Roman"/>
          <w:sz w:val="24"/>
          <w:szCs w:val="24"/>
        </w:rPr>
        <w:t xml:space="preserve"> active grants:</w:t>
      </w:r>
    </w:p>
    <w:p w14:paraId="74B63A92" w14:textId="41C9D792" w:rsidR="002D0778" w:rsidRPr="00CA02A0" w:rsidRDefault="002D0778" w:rsidP="00CA02A0">
      <w:pPr>
        <w:pStyle w:val="ListParagraph"/>
        <w:numPr>
          <w:ilvl w:val="0"/>
          <w:numId w:val="12"/>
        </w:numPr>
        <w:spacing w:after="0" w:line="240" w:lineRule="auto"/>
        <w:jc w:val="both"/>
        <w:rPr>
          <w:rFonts w:ascii="Times New Roman" w:eastAsiaTheme="minorEastAsia" w:hAnsi="Times New Roman" w:cs="Times New Roman"/>
          <w:sz w:val="24"/>
          <w:szCs w:val="24"/>
        </w:rPr>
      </w:pPr>
      <w:r w:rsidRPr="00910384">
        <w:rPr>
          <w:rFonts w:ascii="Times New Roman" w:hAnsi="Times New Roman" w:cs="Times New Roman"/>
          <w:i/>
          <w:iCs/>
          <w:sz w:val="24"/>
          <w:szCs w:val="24"/>
        </w:rPr>
        <w:t>Behind the Scenes:</w:t>
      </w:r>
      <w:r w:rsidRPr="00910384">
        <w:rPr>
          <w:rFonts w:ascii="Times New Roman" w:hAnsi="Times New Roman" w:cs="Times New Roman"/>
          <w:sz w:val="24"/>
          <w:szCs w:val="24"/>
        </w:rPr>
        <w:t xml:space="preserve"> </w:t>
      </w:r>
      <w:r w:rsidRPr="00910384">
        <w:rPr>
          <w:rFonts w:ascii="Times New Roman" w:eastAsiaTheme="minorEastAsia" w:hAnsi="Times New Roman" w:cs="Times New Roman"/>
          <w:sz w:val="24"/>
          <w:szCs w:val="24"/>
        </w:rPr>
        <w:t xml:space="preserve">Female youth and </w:t>
      </w:r>
      <w:proofErr w:type="gramStart"/>
      <w:r w:rsidRPr="00910384">
        <w:rPr>
          <w:rFonts w:ascii="Times New Roman" w:eastAsiaTheme="minorEastAsia" w:hAnsi="Times New Roman" w:cs="Times New Roman"/>
          <w:sz w:val="24"/>
          <w:szCs w:val="24"/>
        </w:rPr>
        <w:t>gender based</w:t>
      </w:r>
      <w:proofErr w:type="gramEnd"/>
      <w:r w:rsidRPr="00910384">
        <w:rPr>
          <w:rFonts w:ascii="Times New Roman" w:eastAsiaTheme="minorEastAsia" w:hAnsi="Times New Roman" w:cs="Times New Roman"/>
          <w:sz w:val="24"/>
          <w:szCs w:val="24"/>
        </w:rPr>
        <w:t xml:space="preserve"> inequities in Africa’s Creative Secto</w:t>
      </w:r>
      <w:r w:rsidR="00CA02A0">
        <w:rPr>
          <w:rFonts w:ascii="Times New Roman" w:eastAsiaTheme="minorEastAsia" w:hAnsi="Times New Roman" w:cs="Times New Roman"/>
          <w:sz w:val="24"/>
          <w:szCs w:val="24"/>
        </w:rPr>
        <w:t xml:space="preserve">r </w:t>
      </w:r>
      <w:r w:rsidRPr="00CA02A0">
        <w:rPr>
          <w:rFonts w:ascii="Times New Roman" w:hAnsi="Times New Roman" w:cs="Times New Roman"/>
          <w:sz w:val="24"/>
          <w:szCs w:val="24"/>
        </w:rPr>
        <w:t>(supported by International Centre for Research</w:t>
      </w:r>
      <w:r w:rsidR="008560DB" w:rsidRPr="00CA02A0">
        <w:rPr>
          <w:rFonts w:ascii="Times New Roman" w:hAnsi="Times New Roman" w:cs="Times New Roman"/>
          <w:sz w:val="24"/>
          <w:szCs w:val="24"/>
        </w:rPr>
        <w:t xml:space="preserve"> </w:t>
      </w:r>
      <w:r w:rsidRPr="00CA02A0">
        <w:rPr>
          <w:rFonts w:ascii="Times New Roman" w:hAnsi="Times New Roman" w:cs="Times New Roman"/>
          <w:sz w:val="24"/>
          <w:szCs w:val="24"/>
        </w:rPr>
        <w:t>on</w:t>
      </w:r>
      <w:r w:rsidRPr="00CA02A0">
        <w:rPr>
          <w:rFonts w:ascii="Times New Roman" w:eastAsiaTheme="minorEastAsia" w:hAnsi="Times New Roman" w:cs="Times New Roman"/>
          <w:sz w:val="24"/>
          <w:szCs w:val="24"/>
        </w:rPr>
        <w:t xml:space="preserve"> </w:t>
      </w:r>
      <w:r w:rsidRPr="00CA02A0">
        <w:rPr>
          <w:rFonts w:ascii="Times New Roman" w:hAnsi="Times New Roman" w:cs="Times New Roman"/>
          <w:sz w:val="24"/>
          <w:szCs w:val="24"/>
        </w:rPr>
        <w:t xml:space="preserve">Women and Mastercard Foundation (2024-2026); </w:t>
      </w:r>
    </w:p>
    <w:p w14:paraId="22610D93" w14:textId="775FD5CD" w:rsidR="002D0778" w:rsidRPr="00910384" w:rsidRDefault="002D0778" w:rsidP="00910384">
      <w:pPr>
        <w:pStyle w:val="ListParagraph"/>
        <w:numPr>
          <w:ilvl w:val="0"/>
          <w:numId w:val="12"/>
        </w:numPr>
        <w:spacing w:after="0" w:line="240" w:lineRule="auto"/>
        <w:jc w:val="both"/>
        <w:rPr>
          <w:rFonts w:ascii="Times New Roman" w:hAnsi="Times New Roman" w:cs="Times New Roman"/>
          <w:sz w:val="24"/>
          <w:szCs w:val="24"/>
        </w:rPr>
      </w:pPr>
      <w:r w:rsidRPr="00910384">
        <w:rPr>
          <w:rFonts w:ascii="Times New Roman" w:hAnsi="Times New Roman" w:cs="Times New Roman"/>
          <w:spacing w:val="-3"/>
          <w:sz w:val="24"/>
          <w:szCs w:val="24"/>
        </w:rPr>
        <w:t xml:space="preserve">  </w:t>
      </w:r>
      <w:r w:rsidRPr="00910384">
        <w:rPr>
          <w:rFonts w:ascii="Times New Roman" w:hAnsi="Times New Roman" w:cs="Times New Roman"/>
          <w:sz w:val="24"/>
          <w:szCs w:val="24"/>
        </w:rPr>
        <w:t xml:space="preserve">‘Development and Testing of Interventions to Control Scabies among Street Children in Ethiopia”. project financed by \NIHR, </w:t>
      </w:r>
      <w:proofErr w:type="gramStart"/>
      <w:r w:rsidRPr="00910384">
        <w:rPr>
          <w:rFonts w:ascii="Times New Roman" w:hAnsi="Times New Roman" w:cs="Times New Roman"/>
          <w:sz w:val="24"/>
          <w:szCs w:val="24"/>
        </w:rPr>
        <w:t>UK  (</w:t>
      </w:r>
      <w:proofErr w:type="gramEnd"/>
      <w:r w:rsidRPr="00910384">
        <w:rPr>
          <w:rFonts w:ascii="Times New Roman" w:hAnsi="Times New Roman" w:cs="Times New Roman"/>
          <w:sz w:val="24"/>
          <w:szCs w:val="24"/>
        </w:rPr>
        <w:t>2024-26)</w:t>
      </w:r>
      <w:r w:rsidRPr="00910384">
        <w:rPr>
          <w:rFonts w:ascii="Times New Roman" w:hAnsi="Times New Roman" w:cs="Times New Roman"/>
          <w:spacing w:val="-3"/>
          <w:sz w:val="24"/>
          <w:szCs w:val="24"/>
        </w:rPr>
        <w:t xml:space="preserve"> </w:t>
      </w:r>
    </w:p>
    <w:p w14:paraId="2832BE75" w14:textId="77777777" w:rsidR="002D0778" w:rsidRPr="00910384" w:rsidRDefault="002D0778" w:rsidP="00910384">
      <w:pPr>
        <w:pStyle w:val="ListParagraph"/>
        <w:numPr>
          <w:ilvl w:val="0"/>
          <w:numId w:val="12"/>
        </w:numPr>
        <w:spacing w:after="0" w:line="240" w:lineRule="auto"/>
        <w:jc w:val="both"/>
        <w:rPr>
          <w:rFonts w:ascii="Times New Roman" w:hAnsi="Times New Roman" w:cs="Times New Roman"/>
          <w:sz w:val="24"/>
          <w:szCs w:val="24"/>
        </w:rPr>
      </w:pPr>
      <w:r w:rsidRPr="00910384">
        <w:rPr>
          <w:rFonts w:ascii="Times New Roman" w:hAnsi="Times New Roman" w:cs="Times New Roman"/>
          <w:spacing w:val="-3"/>
          <w:sz w:val="24"/>
          <w:szCs w:val="24"/>
        </w:rPr>
        <w:t xml:space="preserve"> </w:t>
      </w:r>
      <w:r w:rsidRPr="00910384">
        <w:rPr>
          <w:rFonts w:ascii="Times New Roman" w:hAnsi="Times New Roman" w:cs="Times New Roman"/>
          <w:sz w:val="24"/>
          <w:szCs w:val="24"/>
        </w:rPr>
        <w:t xml:space="preserve">Strengthening social and behavioural Science on vaccines in Africa, Financed by SIDA and IDRC, 2025-2028; </w:t>
      </w:r>
    </w:p>
    <w:p w14:paraId="1E18437A" w14:textId="77DAD4A0" w:rsidR="002D0778" w:rsidRPr="00910384" w:rsidRDefault="002D0778" w:rsidP="00910384">
      <w:pPr>
        <w:pStyle w:val="ListParagraph"/>
        <w:numPr>
          <w:ilvl w:val="0"/>
          <w:numId w:val="12"/>
        </w:numPr>
        <w:spacing w:after="0" w:line="240" w:lineRule="auto"/>
        <w:jc w:val="both"/>
        <w:rPr>
          <w:rFonts w:ascii="Times New Roman" w:hAnsi="Times New Roman" w:cs="Times New Roman"/>
          <w:sz w:val="24"/>
          <w:szCs w:val="24"/>
        </w:rPr>
      </w:pPr>
      <w:r w:rsidRPr="00910384">
        <w:rPr>
          <w:rFonts w:ascii="Times New Roman" w:hAnsi="Times New Roman" w:cs="Times New Roman"/>
          <w:sz w:val="24"/>
          <w:szCs w:val="24"/>
        </w:rPr>
        <w:t xml:space="preserve"> Social Sciences for Severe Stigmatizing Skin Diseases (5S Foundation), 2019-2026</w:t>
      </w:r>
    </w:p>
    <w:p w14:paraId="23E1733E" w14:textId="77777777" w:rsidR="002D0778" w:rsidRPr="00910384" w:rsidRDefault="002D0778" w:rsidP="00910384">
      <w:pPr>
        <w:tabs>
          <w:tab w:val="left" w:pos="-720"/>
          <w:tab w:val="left" w:pos="720"/>
        </w:tabs>
        <w:suppressAutoHyphens/>
        <w:spacing w:after="0" w:line="240" w:lineRule="auto"/>
        <w:jc w:val="both"/>
        <w:rPr>
          <w:rFonts w:ascii="Times New Roman" w:hAnsi="Times New Roman" w:cs="Times New Roman"/>
          <w:spacing w:val="-3"/>
          <w:sz w:val="24"/>
          <w:szCs w:val="24"/>
        </w:rPr>
      </w:pPr>
    </w:p>
    <w:p w14:paraId="376CADF8" w14:textId="7DD9B720"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Through these projects, he has </w:t>
      </w:r>
      <w:r w:rsidR="00BB7A1B" w:rsidRPr="00910384">
        <w:rPr>
          <w:rFonts w:ascii="Times New Roman" w:hAnsi="Times New Roman" w:cs="Times New Roman"/>
          <w:sz w:val="24"/>
          <w:szCs w:val="24"/>
        </w:rPr>
        <w:t xml:space="preserve">mentored and </w:t>
      </w:r>
      <w:r w:rsidRPr="00910384">
        <w:rPr>
          <w:rFonts w:ascii="Times New Roman" w:hAnsi="Times New Roman" w:cs="Times New Roman"/>
          <w:sz w:val="24"/>
          <w:szCs w:val="24"/>
        </w:rPr>
        <w:t xml:space="preserve">provided financial and academic support to dozens of </w:t>
      </w:r>
      <w:r w:rsidR="002D0778" w:rsidRPr="00910384">
        <w:rPr>
          <w:rFonts w:ascii="Times New Roman" w:hAnsi="Times New Roman" w:cs="Times New Roman"/>
          <w:sz w:val="24"/>
          <w:szCs w:val="24"/>
        </w:rPr>
        <w:t xml:space="preserve">post doc, </w:t>
      </w:r>
      <w:r w:rsidRPr="00910384">
        <w:rPr>
          <w:rFonts w:ascii="Times New Roman" w:hAnsi="Times New Roman" w:cs="Times New Roman"/>
          <w:sz w:val="24"/>
          <w:szCs w:val="24"/>
        </w:rPr>
        <w:t xml:space="preserve">PhD and MA students, directly contributing to the capacity building </w:t>
      </w:r>
      <w:r w:rsidR="00BB7A1B" w:rsidRPr="00910384">
        <w:rPr>
          <w:rFonts w:ascii="Times New Roman" w:hAnsi="Times New Roman" w:cs="Times New Roman"/>
          <w:sz w:val="24"/>
          <w:szCs w:val="24"/>
        </w:rPr>
        <w:t xml:space="preserve">and fostering the next generation of </w:t>
      </w:r>
      <w:proofErr w:type="gramStart"/>
      <w:r w:rsidR="00BB7A1B" w:rsidRPr="00910384">
        <w:rPr>
          <w:rFonts w:ascii="Times New Roman" w:hAnsi="Times New Roman" w:cs="Times New Roman"/>
          <w:sz w:val="24"/>
          <w:szCs w:val="24"/>
        </w:rPr>
        <w:t xml:space="preserve">researchers </w:t>
      </w:r>
      <w:r w:rsidRPr="00910384">
        <w:rPr>
          <w:rFonts w:ascii="Times New Roman" w:hAnsi="Times New Roman" w:cs="Times New Roman"/>
          <w:sz w:val="24"/>
          <w:szCs w:val="24"/>
        </w:rPr>
        <w:t>.</w:t>
      </w:r>
      <w:proofErr w:type="gramEnd"/>
    </w:p>
    <w:p w14:paraId="5F5ACC5F"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Institutional Leadership and Policy Engagement</w:t>
      </w:r>
    </w:p>
    <w:p w14:paraId="395F4B14" w14:textId="77777777"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Professor Tadele is a central figure in Ethiopian and international academic governance. He has served as:</w:t>
      </w:r>
    </w:p>
    <w:p w14:paraId="17D00DB1" w14:textId="24CACBF2" w:rsidR="003456D9" w:rsidRPr="00910384" w:rsidRDefault="002D0778" w:rsidP="00910384">
      <w:pPr>
        <w:numPr>
          <w:ilvl w:val="0"/>
          <w:numId w:val="10"/>
        </w:numPr>
        <w:jc w:val="both"/>
        <w:rPr>
          <w:rFonts w:ascii="Times New Roman" w:hAnsi="Times New Roman" w:cs="Times New Roman"/>
          <w:sz w:val="24"/>
          <w:szCs w:val="24"/>
        </w:rPr>
      </w:pPr>
      <w:r w:rsidRPr="00910384">
        <w:rPr>
          <w:rFonts w:ascii="Times New Roman" w:hAnsi="Times New Roman" w:cs="Times New Roman"/>
          <w:sz w:val="24"/>
          <w:szCs w:val="24"/>
        </w:rPr>
        <w:t xml:space="preserve">Past </w:t>
      </w:r>
      <w:r w:rsidR="003456D9" w:rsidRPr="00910384">
        <w:rPr>
          <w:rFonts w:ascii="Times New Roman" w:hAnsi="Times New Roman" w:cs="Times New Roman"/>
          <w:sz w:val="24"/>
          <w:szCs w:val="24"/>
        </w:rPr>
        <w:t xml:space="preserve">President </w:t>
      </w:r>
      <w:r w:rsidRPr="00910384">
        <w:rPr>
          <w:rFonts w:ascii="Times New Roman" w:hAnsi="Times New Roman" w:cs="Times New Roman"/>
          <w:sz w:val="24"/>
          <w:szCs w:val="24"/>
        </w:rPr>
        <w:t xml:space="preserve">and current board member </w:t>
      </w:r>
      <w:r w:rsidR="003456D9" w:rsidRPr="00910384">
        <w:rPr>
          <w:rFonts w:ascii="Times New Roman" w:hAnsi="Times New Roman" w:cs="Times New Roman"/>
          <w:sz w:val="24"/>
          <w:szCs w:val="24"/>
        </w:rPr>
        <w:t>of the Ethiopian Society of Sociologists, Social Workers, and Anthropologists (ESSSWA).</w:t>
      </w:r>
    </w:p>
    <w:p w14:paraId="23AA0775" w14:textId="65BBAE3B" w:rsidR="003456D9" w:rsidRPr="00910384" w:rsidRDefault="003456D9" w:rsidP="00910384">
      <w:pPr>
        <w:numPr>
          <w:ilvl w:val="0"/>
          <w:numId w:val="10"/>
        </w:numPr>
        <w:jc w:val="both"/>
        <w:rPr>
          <w:rFonts w:ascii="Times New Roman" w:hAnsi="Times New Roman" w:cs="Times New Roman"/>
          <w:sz w:val="24"/>
          <w:szCs w:val="24"/>
        </w:rPr>
      </w:pPr>
      <w:r w:rsidRPr="00910384">
        <w:rPr>
          <w:rFonts w:ascii="Times New Roman" w:hAnsi="Times New Roman" w:cs="Times New Roman"/>
          <w:sz w:val="24"/>
          <w:szCs w:val="24"/>
        </w:rPr>
        <w:t xml:space="preserve">Deputy Chair of the Board of Governors of </w:t>
      </w:r>
      <w:proofErr w:type="spellStart"/>
      <w:r w:rsidRPr="00910384">
        <w:rPr>
          <w:rFonts w:ascii="Times New Roman" w:hAnsi="Times New Roman" w:cs="Times New Roman"/>
          <w:sz w:val="24"/>
          <w:szCs w:val="24"/>
        </w:rPr>
        <w:t>Wolkite</w:t>
      </w:r>
      <w:proofErr w:type="spellEnd"/>
      <w:r w:rsidRPr="00910384">
        <w:rPr>
          <w:rFonts w:ascii="Times New Roman" w:hAnsi="Times New Roman" w:cs="Times New Roman"/>
          <w:sz w:val="24"/>
          <w:szCs w:val="24"/>
        </w:rPr>
        <w:t xml:space="preserve"> University and chair of the university’s teaching</w:t>
      </w:r>
      <w:r w:rsidR="00776D02">
        <w:rPr>
          <w:rFonts w:ascii="Times New Roman" w:hAnsi="Times New Roman" w:cs="Times New Roman"/>
          <w:sz w:val="24"/>
          <w:szCs w:val="24"/>
        </w:rPr>
        <w:t xml:space="preserve"> and </w:t>
      </w:r>
      <w:proofErr w:type="gramStart"/>
      <w:r w:rsidR="00776D02">
        <w:rPr>
          <w:rFonts w:ascii="Times New Roman" w:hAnsi="Times New Roman" w:cs="Times New Roman"/>
          <w:sz w:val="24"/>
          <w:szCs w:val="24"/>
        </w:rPr>
        <w:t xml:space="preserve">referral </w:t>
      </w:r>
      <w:r w:rsidRPr="00910384">
        <w:rPr>
          <w:rFonts w:ascii="Times New Roman" w:hAnsi="Times New Roman" w:cs="Times New Roman"/>
          <w:sz w:val="24"/>
          <w:szCs w:val="24"/>
        </w:rPr>
        <w:t xml:space="preserve"> hospital</w:t>
      </w:r>
      <w:proofErr w:type="gramEnd"/>
      <w:r w:rsidRPr="00910384">
        <w:rPr>
          <w:rFonts w:ascii="Times New Roman" w:hAnsi="Times New Roman" w:cs="Times New Roman"/>
          <w:sz w:val="24"/>
          <w:szCs w:val="24"/>
        </w:rPr>
        <w:t>.</w:t>
      </w:r>
    </w:p>
    <w:p w14:paraId="4CECEA45" w14:textId="56B983BE" w:rsidR="003456D9" w:rsidRPr="00910384" w:rsidRDefault="003456D9" w:rsidP="00910384">
      <w:pPr>
        <w:numPr>
          <w:ilvl w:val="0"/>
          <w:numId w:val="10"/>
        </w:numPr>
        <w:jc w:val="both"/>
        <w:rPr>
          <w:rFonts w:ascii="Times New Roman" w:hAnsi="Times New Roman" w:cs="Times New Roman"/>
          <w:sz w:val="24"/>
          <w:szCs w:val="24"/>
        </w:rPr>
      </w:pPr>
      <w:r w:rsidRPr="00910384">
        <w:rPr>
          <w:rFonts w:ascii="Times New Roman" w:hAnsi="Times New Roman" w:cs="Times New Roman"/>
          <w:sz w:val="24"/>
          <w:szCs w:val="24"/>
        </w:rPr>
        <w:t xml:space="preserve">Fellow of the Ethiopian Academy of Sciences </w:t>
      </w:r>
    </w:p>
    <w:p w14:paraId="37E43FF2" w14:textId="77777777" w:rsidR="003456D9" w:rsidRPr="00910384" w:rsidRDefault="003456D9" w:rsidP="00910384">
      <w:pPr>
        <w:numPr>
          <w:ilvl w:val="0"/>
          <w:numId w:val="10"/>
        </w:numPr>
        <w:jc w:val="both"/>
        <w:rPr>
          <w:rFonts w:ascii="Times New Roman" w:hAnsi="Times New Roman" w:cs="Times New Roman"/>
          <w:sz w:val="24"/>
          <w:szCs w:val="24"/>
        </w:rPr>
      </w:pPr>
      <w:r w:rsidRPr="00910384">
        <w:rPr>
          <w:rFonts w:ascii="Times New Roman" w:hAnsi="Times New Roman" w:cs="Times New Roman"/>
          <w:sz w:val="24"/>
          <w:szCs w:val="24"/>
        </w:rPr>
        <w:t>Chair of the Africa Ethics Working Group (</w:t>
      </w:r>
      <w:proofErr w:type="spellStart"/>
      <w:r w:rsidRPr="00910384">
        <w:rPr>
          <w:rFonts w:ascii="Times New Roman" w:hAnsi="Times New Roman" w:cs="Times New Roman"/>
          <w:sz w:val="24"/>
          <w:szCs w:val="24"/>
        </w:rPr>
        <w:t>NeuroGenE</w:t>
      </w:r>
      <w:proofErr w:type="spellEnd"/>
      <w:r w:rsidRPr="00910384">
        <w:rPr>
          <w:rFonts w:ascii="Times New Roman" w:hAnsi="Times New Roman" w:cs="Times New Roman"/>
          <w:sz w:val="24"/>
          <w:szCs w:val="24"/>
        </w:rPr>
        <w:t>).</w:t>
      </w:r>
    </w:p>
    <w:p w14:paraId="4A75E973" w14:textId="388F4C55" w:rsidR="003456D9" w:rsidRPr="00910384" w:rsidRDefault="003456D9" w:rsidP="00910384">
      <w:pPr>
        <w:numPr>
          <w:ilvl w:val="0"/>
          <w:numId w:val="10"/>
        </w:numPr>
        <w:jc w:val="both"/>
        <w:rPr>
          <w:rFonts w:ascii="Times New Roman" w:hAnsi="Times New Roman" w:cs="Times New Roman"/>
          <w:sz w:val="24"/>
          <w:szCs w:val="24"/>
        </w:rPr>
      </w:pPr>
      <w:r w:rsidRPr="00910384">
        <w:rPr>
          <w:rFonts w:ascii="Times New Roman" w:hAnsi="Times New Roman" w:cs="Times New Roman"/>
          <w:sz w:val="24"/>
          <w:szCs w:val="24"/>
        </w:rPr>
        <w:lastRenderedPageBreak/>
        <w:t>Member of the UK’s Medical Research Council Applied Global Health Research Board (AGHRB) and the NIHR’s Global Health Policy and Systems Research Funding Committee, UK and member of NORPAR grant Review Committee.</w:t>
      </w:r>
      <w:r w:rsidR="00567C1F">
        <w:rPr>
          <w:rFonts w:ascii="Times New Roman" w:hAnsi="Times New Roman" w:cs="Times New Roman"/>
          <w:sz w:val="24"/>
          <w:szCs w:val="24"/>
        </w:rPr>
        <w:t xml:space="preserve"> He is also advisory board member of POSSIBLE Africa, Science for Africa Foundation. </w:t>
      </w:r>
    </w:p>
    <w:p w14:paraId="2889C602" w14:textId="4EF5EEAB"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At AAU, he </w:t>
      </w:r>
      <w:r w:rsidR="00993A4D" w:rsidRPr="00910384">
        <w:rPr>
          <w:rFonts w:ascii="Times New Roman" w:hAnsi="Times New Roman" w:cs="Times New Roman"/>
          <w:sz w:val="24"/>
          <w:szCs w:val="24"/>
        </w:rPr>
        <w:t xml:space="preserve">has served as the </w:t>
      </w:r>
      <w:proofErr w:type="gramStart"/>
      <w:r w:rsidR="00993A4D" w:rsidRPr="00910384">
        <w:rPr>
          <w:rFonts w:ascii="Times New Roman" w:hAnsi="Times New Roman" w:cs="Times New Roman"/>
          <w:sz w:val="24"/>
          <w:szCs w:val="24"/>
        </w:rPr>
        <w:t>chai</w:t>
      </w:r>
      <w:r w:rsidR="008560DB">
        <w:rPr>
          <w:rFonts w:ascii="Times New Roman" w:hAnsi="Times New Roman" w:cs="Times New Roman"/>
          <w:sz w:val="24"/>
          <w:szCs w:val="24"/>
        </w:rPr>
        <w:t xml:space="preserve">r, </w:t>
      </w:r>
      <w:r w:rsidR="00993A4D" w:rsidRPr="00910384">
        <w:rPr>
          <w:rFonts w:ascii="Times New Roman" w:hAnsi="Times New Roman" w:cs="Times New Roman"/>
          <w:sz w:val="24"/>
          <w:szCs w:val="24"/>
        </w:rPr>
        <w:t xml:space="preserve"> graduate</w:t>
      </w:r>
      <w:proofErr w:type="gramEnd"/>
      <w:r w:rsidR="00993A4D" w:rsidRPr="00910384">
        <w:rPr>
          <w:rFonts w:ascii="Times New Roman" w:hAnsi="Times New Roman" w:cs="Times New Roman"/>
          <w:sz w:val="24"/>
          <w:szCs w:val="24"/>
        </w:rPr>
        <w:t xml:space="preserve"> program coordinator of the department of sociology</w:t>
      </w:r>
      <w:r w:rsidR="008560DB">
        <w:rPr>
          <w:rFonts w:ascii="Times New Roman" w:hAnsi="Times New Roman" w:cs="Times New Roman"/>
          <w:sz w:val="24"/>
          <w:szCs w:val="24"/>
        </w:rPr>
        <w:t xml:space="preserve"> </w:t>
      </w:r>
      <w:proofErr w:type="gramStart"/>
      <w:r w:rsidR="008560DB">
        <w:rPr>
          <w:rFonts w:ascii="Times New Roman" w:hAnsi="Times New Roman" w:cs="Times New Roman"/>
          <w:sz w:val="24"/>
          <w:szCs w:val="24"/>
        </w:rPr>
        <w:t>and  on</w:t>
      </w:r>
      <w:proofErr w:type="gramEnd"/>
      <w:r w:rsidR="008560DB">
        <w:rPr>
          <w:rFonts w:ascii="Times New Roman" w:hAnsi="Times New Roman" w:cs="Times New Roman"/>
          <w:sz w:val="24"/>
          <w:szCs w:val="24"/>
        </w:rPr>
        <w:t xml:space="preserve"> various committees at different levels of </w:t>
      </w:r>
      <w:proofErr w:type="gramStart"/>
      <w:r w:rsidR="008560DB">
        <w:rPr>
          <w:rFonts w:ascii="Times New Roman" w:hAnsi="Times New Roman" w:cs="Times New Roman"/>
          <w:sz w:val="24"/>
          <w:szCs w:val="24"/>
        </w:rPr>
        <w:t>AAU</w:t>
      </w:r>
      <w:r w:rsidR="00993A4D" w:rsidRPr="00910384">
        <w:rPr>
          <w:rFonts w:ascii="Times New Roman" w:hAnsi="Times New Roman" w:cs="Times New Roman"/>
          <w:sz w:val="24"/>
          <w:szCs w:val="24"/>
        </w:rPr>
        <w:t xml:space="preserve">  and</w:t>
      </w:r>
      <w:proofErr w:type="gramEnd"/>
      <w:r w:rsidR="00993A4D" w:rsidRPr="00910384">
        <w:rPr>
          <w:rFonts w:ascii="Times New Roman" w:hAnsi="Times New Roman" w:cs="Times New Roman"/>
          <w:sz w:val="24"/>
          <w:szCs w:val="24"/>
        </w:rPr>
        <w:t xml:space="preserve"> </w:t>
      </w:r>
      <w:r w:rsidRPr="00910384">
        <w:rPr>
          <w:rFonts w:ascii="Times New Roman" w:hAnsi="Times New Roman" w:cs="Times New Roman"/>
          <w:sz w:val="24"/>
          <w:szCs w:val="24"/>
        </w:rPr>
        <w:t xml:space="preserve">anchored the popular Health and Wellbeing MA stream, emphasizing the interface of social science and </w:t>
      </w:r>
      <w:r w:rsidR="00567C1F">
        <w:rPr>
          <w:rFonts w:ascii="Times New Roman" w:hAnsi="Times New Roman" w:cs="Times New Roman"/>
          <w:sz w:val="24"/>
          <w:szCs w:val="24"/>
        </w:rPr>
        <w:t>health</w:t>
      </w:r>
    </w:p>
    <w:p w14:paraId="487DFD6A"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National Service and Political Leadership</w:t>
      </w:r>
    </w:p>
    <w:p w14:paraId="246F9850" w14:textId="36BCB01C" w:rsidR="003456D9" w:rsidRPr="00910384" w:rsidRDefault="00BB7A1B"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Beyond the classroom, Professor Tadele serves at the highest levels of policy and administration. </w:t>
      </w:r>
      <w:r w:rsidR="003456D9" w:rsidRPr="00910384">
        <w:rPr>
          <w:rFonts w:ascii="Times New Roman" w:hAnsi="Times New Roman" w:cs="Times New Roman"/>
          <w:sz w:val="24"/>
          <w:szCs w:val="24"/>
        </w:rPr>
        <w:t>Driven by a mandate from his community, Professor Tadele was elected by an overwhelming majority to the Federal Parliament of Ethiopia</w:t>
      </w:r>
      <w:r w:rsidRPr="00910384">
        <w:rPr>
          <w:rFonts w:ascii="Times New Roman" w:hAnsi="Times New Roman" w:cs="Times New Roman"/>
          <w:sz w:val="24"/>
          <w:szCs w:val="24"/>
        </w:rPr>
        <w:t xml:space="preserve"> in 2021</w:t>
      </w:r>
      <w:r w:rsidR="003456D9" w:rsidRPr="00910384">
        <w:rPr>
          <w:rFonts w:ascii="Times New Roman" w:hAnsi="Times New Roman" w:cs="Times New Roman"/>
          <w:sz w:val="24"/>
          <w:szCs w:val="24"/>
        </w:rPr>
        <w:t>. He currently serves on the Standing Committee for Health, Social Development, Culture, and Sport and acts as Vice Chair of the Parliamentary Friendship Committee to the EU and Western Europe, balancing his legislative duties with his academic commitments.</w:t>
      </w:r>
    </w:p>
    <w:p w14:paraId="6832EF81"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Philanthropy and Community Development</w:t>
      </w:r>
    </w:p>
    <w:p w14:paraId="051B1BC8" w14:textId="4BD204CA" w:rsidR="003456D9" w:rsidRPr="00910384" w:rsidRDefault="00BB7A1B"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Professor Tadele’s commitment to his humble beginnings is perhaps his most enduring legacy and has maintained a lifelong commitment to social justice. He has spearheaded massive development projects in rural areas, including </w:t>
      </w:r>
      <w:r w:rsidR="003456D9" w:rsidRPr="00910384">
        <w:rPr>
          <w:rFonts w:ascii="Times New Roman" w:hAnsi="Times New Roman" w:cs="Times New Roman"/>
          <w:sz w:val="24"/>
          <w:szCs w:val="24"/>
        </w:rPr>
        <w:t>the construction of:</w:t>
      </w:r>
    </w:p>
    <w:p w14:paraId="7C057B0E" w14:textId="596373EE" w:rsidR="003456D9" w:rsidRPr="00910384" w:rsidRDefault="003456D9" w:rsidP="00910384">
      <w:pPr>
        <w:numPr>
          <w:ilvl w:val="0"/>
          <w:numId w:val="11"/>
        </w:numPr>
        <w:jc w:val="both"/>
        <w:rPr>
          <w:rFonts w:ascii="Times New Roman" w:hAnsi="Times New Roman" w:cs="Times New Roman"/>
          <w:sz w:val="24"/>
          <w:szCs w:val="24"/>
        </w:rPr>
      </w:pPr>
      <w:r w:rsidRPr="00910384">
        <w:rPr>
          <w:rFonts w:ascii="Times New Roman" w:hAnsi="Times New Roman" w:cs="Times New Roman"/>
          <w:sz w:val="24"/>
          <w:szCs w:val="24"/>
        </w:rPr>
        <w:t>A 48-meter steel bridge</w:t>
      </w:r>
      <w:r w:rsidR="008560DB">
        <w:rPr>
          <w:rFonts w:ascii="Times New Roman" w:hAnsi="Times New Roman" w:cs="Times New Roman"/>
          <w:sz w:val="24"/>
          <w:szCs w:val="24"/>
        </w:rPr>
        <w:t xml:space="preserve"> over a big river known as Ayo</w:t>
      </w:r>
      <w:r w:rsidRPr="00910384">
        <w:rPr>
          <w:rFonts w:ascii="Times New Roman" w:hAnsi="Times New Roman" w:cs="Times New Roman"/>
          <w:sz w:val="24"/>
          <w:szCs w:val="24"/>
        </w:rPr>
        <w:t>.</w:t>
      </w:r>
    </w:p>
    <w:p w14:paraId="794EB926" w14:textId="26CCA5E1" w:rsidR="003456D9" w:rsidRPr="00910384" w:rsidRDefault="003456D9" w:rsidP="00910384">
      <w:pPr>
        <w:numPr>
          <w:ilvl w:val="0"/>
          <w:numId w:val="11"/>
        </w:numPr>
        <w:jc w:val="both"/>
        <w:rPr>
          <w:rFonts w:ascii="Times New Roman" w:hAnsi="Times New Roman" w:cs="Times New Roman"/>
          <w:sz w:val="24"/>
          <w:szCs w:val="24"/>
        </w:rPr>
      </w:pPr>
      <w:r w:rsidRPr="00910384">
        <w:rPr>
          <w:rFonts w:ascii="Times New Roman" w:hAnsi="Times New Roman" w:cs="Times New Roman"/>
          <w:sz w:val="24"/>
          <w:szCs w:val="24"/>
        </w:rPr>
        <w:t xml:space="preserve">Three elementary schools, </w:t>
      </w:r>
      <w:proofErr w:type="gramStart"/>
      <w:r w:rsidR="00CA02A0">
        <w:rPr>
          <w:rFonts w:ascii="Times New Roman" w:hAnsi="Times New Roman" w:cs="Times New Roman"/>
          <w:sz w:val="24"/>
          <w:szCs w:val="24"/>
        </w:rPr>
        <w:t xml:space="preserve">Five </w:t>
      </w:r>
      <w:r w:rsidRPr="00910384">
        <w:rPr>
          <w:rFonts w:ascii="Times New Roman" w:hAnsi="Times New Roman" w:cs="Times New Roman"/>
          <w:sz w:val="24"/>
          <w:szCs w:val="24"/>
        </w:rPr>
        <w:t xml:space="preserve"> high</w:t>
      </w:r>
      <w:proofErr w:type="gramEnd"/>
      <w:r w:rsidRPr="00910384">
        <w:rPr>
          <w:rFonts w:ascii="Times New Roman" w:hAnsi="Times New Roman" w:cs="Times New Roman"/>
          <w:sz w:val="24"/>
          <w:szCs w:val="24"/>
        </w:rPr>
        <w:t xml:space="preserve"> schools, and a high school library.</w:t>
      </w:r>
    </w:p>
    <w:p w14:paraId="5C21EAC1" w14:textId="004E2795" w:rsidR="003456D9" w:rsidRPr="00910384" w:rsidRDefault="003456D9" w:rsidP="00910384">
      <w:pPr>
        <w:numPr>
          <w:ilvl w:val="0"/>
          <w:numId w:val="11"/>
        </w:numPr>
        <w:jc w:val="both"/>
        <w:rPr>
          <w:rFonts w:ascii="Times New Roman" w:hAnsi="Times New Roman" w:cs="Times New Roman"/>
          <w:sz w:val="24"/>
          <w:szCs w:val="24"/>
        </w:rPr>
      </w:pPr>
      <w:r w:rsidRPr="00910384">
        <w:rPr>
          <w:rFonts w:ascii="Times New Roman" w:hAnsi="Times New Roman" w:cs="Times New Roman"/>
          <w:sz w:val="24"/>
          <w:szCs w:val="24"/>
        </w:rPr>
        <w:t>Massive resource mobilization for COVID-19 mitigation and school infrastructure</w:t>
      </w:r>
      <w:r w:rsidR="00567C1F">
        <w:rPr>
          <w:rFonts w:ascii="Times New Roman" w:hAnsi="Times New Roman" w:cs="Times New Roman"/>
          <w:sz w:val="24"/>
          <w:szCs w:val="24"/>
        </w:rPr>
        <w:t xml:space="preserve"> including digital connectivity.</w:t>
      </w:r>
    </w:p>
    <w:p w14:paraId="2DCA138A" w14:textId="50F3D67D" w:rsidR="00BB7A1B" w:rsidRPr="00910384" w:rsidRDefault="00567C1F" w:rsidP="00910384">
      <w:pPr>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Under construction- </w:t>
      </w:r>
      <w:r w:rsidR="00BB7A1B" w:rsidRPr="00910384">
        <w:rPr>
          <w:rFonts w:ascii="Times New Roman" w:hAnsi="Times New Roman" w:cs="Times New Roman"/>
          <w:sz w:val="24"/>
          <w:szCs w:val="24"/>
        </w:rPr>
        <w:t xml:space="preserve">an Early Childhood Development and Education (ECDE) </w:t>
      </w:r>
      <w:proofErr w:type="spellStart"/>
      <w:r w:rsidR="00BB7A1B" w:rsidRPr="00910384">
        <w:rPr>
          <w:rFonts w:ascii="Times New Roman" w:hAnsi="Times New Roman" w:cs="Times New Roman"/>
          <w:sz w:val="24"/>
          <w:szCs w:val="24"/>
        </w:rPr>
        <w:t>Center</w:t>
      </w:r>
      <w:proofErr w:type="spellEnd"/>
      <w:r w:rsidR="00BB7A1B" w:rsidRPr="00910384">
        <w:rPr>
          <w:rFonts w:ascii="Times New Roman" w:hAnsi="Times New Roman" w:cs="Times New Roman"/>
          <w:sz w:val="24"/>
          <w:szCs w:val="24"/>
        </w:rPr>
        <w:t>.</w:t>
      </w:r>
    </w:p>
    <w:p w14:paraId="32FC0EF2" w14:textId="77777777" w:rsidR="0002517F" w:rsidRDefault="0002517F" w:rsidP="00910384">
      <w:pPr>
        <w:jc w:val="both"/>
        <w:rPr>
          <w:rFonts w:ascii="Times New Roman" w:hAnsi="Times New Roman" w:cs="Times New Roman"/>
          <w:sz w:val="24"/>
          <w:szCs w:val="24"/>
        </w:rPr>
      </w:pPr>
    </w:p>
    <w:p w14:paraId="571BFE51" w14:textId="510CF73B" w:rsidR="0002517F" w:rsidRDefault="0002517F" w:rsidP="0002517F">
      <w:pPr>
        <w:jc w:val="both"/>
        <w:rPr>
          <w:rFonts w:ascii="Times New Roman" w:hAnsi="Times New Roman" w:cs="Times New Roman"/>
          <w:sz w:val="24"/>
          <w:szCs w:val="24"/>
        </w:rPr>
      </w:pPr>
      <w:r w:rsidRPr="0002517F">
        <w:rPr>
          <w:rFonts w:ascii="Times New Roman" w:hAnsi="Times New Roman" w:cs="Times New Roman"/>
          <w:sz w:val="24"/>
          <w:szCs w:val="24"/>
        </w:rPr>
        <w:t xml:space="preserve">In 2025, Professor Tadele established Live to Serve (L2S), a charitable organization designed to strengthen and extend the impact of his leadership in community transformation. Building on more than 17 years of </w:t>
      </w:r>
      <w:r w:rsidR="00567C1F">
        <w:rPr>
          <w:rFonts w:ascii="Times New Roman" w:hAnsi="Times New Roman" w:cs="Times New Roman"/>
          <w:sz w:val="24"/>
          <w:szCs w:val="24"/>
        </w:rPr>
        <w:t xml:space="preserve">experience building schools and infrastructure projects, </w:t>
      </w:r>
      <w:r w:rsidRPr="0002517F">
        <w:rPr>
          <w:rFonts w:ascii="Times New Roman" w:hAnsi="Times New Roman" w:cs="Times New Roman"/>
          <w:sz w:val="24"/>
          <w:szCs w:val="24"/>
        </w:rPr>
        <w:t xml:space="preserve">L2S is committed to advancing equitable access to essential services and resilient livelihoods. Its vision is to empower rural communities in Ethiopia to lead their own development, foster resilience against environmental challenges, and achieve sustainable progress. By strategically mobilizing local communities, government institutions, and international partners, L2S seeks to deliver measurable, lasting change. Further information is available at </w:t>
      </w:r>
      <w:hyperlink r:id="rId8" w:history="1">
        <w:r w:rsidRPr="0002517F">
          <w:rPr>
            <w:rStyle w:val="Hyperlink"/>
            <w:rFonts w:ascii="Times New Roman" w:hAnsi="Times New Roman" w:cs="Times New Roman"/>
            <w:sz w:val="24"/>
            <w:szCs w:val="24"/>
          </w:rPr>
          <w:t>Live to Serve.</w:t>
        </w:r>
      </w:hyperlink>
    </w:p>
    <w:p w14:paraId="72065AE3" w14:textId="67F85AF1" w:rsidR="0031113A" w:rsidRPr="00910384" w:rsidRDefault="0031113A"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He is a frequent resource person for the government and </w:t>
      </w:r>
      <w:proofErr w:type="spellStart"/>
      <w:r w:rsidRPr="00910384">
        <w:rPr>
          <w:rFonts w:ascii="Times New Roman" w:hAnsi="Times New Roman" w:cs="Times New Roman"/>
          <w:sz w:val="24"/>
          <w:szCs w:val="24"/>
        </w:rPr>
        <w:t>non governmental</w:t>
      </w:r>
      <w:proofErr w:type="spellEnd"/>
      <w:r w:rsidRPr="00910384">
        <w:rPr>
          <w:rFonts w:ascii="Times New Roman" w:hAnsi="Times New Roman" w:cs="Times New Roman"/>
          <w:sz w:val="24"/>
          <w:szCs w:val="24"/>
        </w:rPr>
        <w:t xml:space="preserve"> organizations including WHO, UNFPA, UNAIDS, UNISCO and several other local and international </w:t>
      </w:r>
      <w:proofErr w:type="gramStart"/>
      <w:r w:rsidRPr="00910384">
        <w:rPr>
          <w:rFonts w:ascii="Times New Roman" w:hAnsi="Times New Roman" w:cs="Times New Roman"/>
          <w:sz w:val="24"/>
          <w:szCs w:val="24"/>
        </w:rPr>
        <w:t>organizations ,</w:t>
      </w:r>
      <w:proofErr w:type="gramEnd"/>
      <w:r w:rsidRPr="00910384">
        <w:rPr>
          <w:rFonts w:ascii="Times New Roman" w:hAnsi="Times New Roman" w:cs="Times New Roman"/>
          <w:sz w:val="24"/>
          <w:szCs w:val="24"/>
        </w:rPr>
        <w:t xml:space="preserve"> translating complex social science data into actionable social and public health policy.</w:t>
      </w:r>
    </w:p>
    <w:p w14:paraId="66F1D9B8" w14:textId="67D5B6F4" w:rsidR="0031113A" w:rsidRPr="00910384" w:rsidRDefault="0031113A"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Recognition and Awards</w:t>
      </w:r>
    </w:p>
    <w:p w14:paraId="1C37C302" w14:textId="27F5D83A" w:rsidR="003456D9" w:rsidRPr="00910384" w:rsidRDefault="0031113A"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His accolades are numerous, reflecting his stature as a "Global Fellow" and "Laureate." </w:t>
      </w:r>
      <w:r w:rsidR="003456D9" w:rsidRPr="00910384">
        <w:rPr>
          <w:rFonts w:ascii="Times New Roman" w:hAnsi="Times New Roman" w:cs="Times New Roman"/>
          <w:sz w:val="24"/>
          <w:szCs w:val="24"/>
        </w:rPr>
        <w:t>In recognition of his excellence in research and community service, he received the AAU</w:t>
      </w:r>
      <w:r w:rsidR="00993A4D" w:rsidRPr="00910384">
        <w:rPr>
          <w:rFonts w:ascii="Times New Roman" w:hAnsi="Times New Roman" w:cs="Times New Roman"/>
          <w:sz w:val="24"/>
          <w:szCs w:val="24"/>
        </w:rPr>
        <w:t>’s</w:t>
      </w:r>
      <w:r w:rsidR="003456D9" w:rsidRPr="00910384">
        <w:rPr>
          <w:rFonts w:ascii="Times New Roman" w:hAnsi="Times New Roman" w:cs="Times New Roman"/>
          <w:sz w:val="24"/>
          <w:szCs w:val="24"/>
        </w:rPr>
        <w:t xml:space="preserve"> "Best </w:t>
      </w:r>
      <w:r w:rsidR="003456D9" w:rsidRPr="00910384">
        <w:rPr>
          <w:rFonts w:ascii="Times New Roman" w:hAnsi="Times New Roman" w:cs="Times New Roman"/>
          <w:sz w:val="24"/>
          <w:szCs w:val="24"/>
        </w:rPr>
        <w:lastRenderedPageBreak/>
        <w:t xml:space="preserve">Researcher of the Year" (2025), </w:t>
      </w:r>
      <w:r w:rsidR="008560DB">
        <w:rPr>
          <w:rFonts w:ascii="Times New Roman" w:hAnsi="Times New Roman" w:cs="Times New Roman"/>
          <w:sz w:val="24"/>
          <w:szCs w:val="24"/>
        </w:rPr>
        <w:t>“</w:t>
      </w:r>
      <w:r w:rsidR="00993A4D" w:rsidRPr="00910384">
        <w:rPr>
          <w:rFonts w:ascii="Times New Roman" w:hAnsi="Times New Roman" w:cs="Times New Roman"/>
          <w:sz w:val="24"/>
          <w:szCs w:val="24"/>
        </w:rPr>
        <w:t>Outstanding Achievement Award</w:t>
      </w:r>
      <w:r w:rsidR="008560DB">
        <w:rPr>
          <w:rFonts w:ascii="Times New Roman" w:hAnsi="Times New Roman" w:cs="Times New Roman"/>
          <w:sz w:val="24"/>
          <w:szCs w:val="24"/>
        </w:rPr>
        <w:t>”</w:t>
      </w:r>
      <w:r w:rsidR="00993A4D" w:rsidRPr="00910384">
        <w:rPr>
          <w:rFonts w:ascii="Times New Roman" w:hAnsi="Times New Roman" w:cs="Times New Roman"/>
          <w:sz w:val="24"/>
          <w:szCs w:val="24"/>
        </w:rPr>
        <w:t xml:space="preserve"> (2023),</w:t>
      </w:r>
      <w:r w:rsidR="00567C1F">
        <w:rPr>
          <w:rFonts w:ascii="Times New Roman" w:hAnsi="Times New Roman" w:cs="Times New Roman"/>
          <w:sz w:val="24"/>
          <w:szCs w:val="24"/>
        </w:rPr>
        <w:t xml:space="preserve"> and </w:t>
      </w:r>
      <w:r w:rsidR="008560DB">
        <w:rPr>
          <w:rFonts w:ascii="Times New Roman" w:hAnsi="Times New Roman" w:cs="Times New Roman"/>
          <w:sz w:val="24"/>
          <w:szCs w:val="24"/>
        </w:rPr>
        <w:t>“</w:t>
      </w:r>
      <w:r w:rsidR="00993A4D" w:rsidRPr="00910384">
        <w:rPr>
          <w:rFonts w:ascii="Times New Roman" w:hAnsi="Times New Roman" w:cs="Times New Roman"/>
          <w:sz w:val="24"/>
          <w:szCs w:val="24"/>
        </w:rPr>
        <w:t>Distinguished Research Award</w:t>
      </w:r>
      <w:r w:rsidR="008560DB">
        <w:rPr>
          <w:rFonts w:ascii="Times New Roman" w:hAnsi="Times New Roman" w:cs="Times New Roman"/>
          <w:sz w:val="24"/>
          <w:szCs w:val="24"/>
        </w:rPr>
        <w:t>”</w:t>
      </w:r>
      <w:r w:rsidR="00993A4D" w:rsidRPr="00910384">
        <w:rPr>
          <w:rFonts w:ascii="Times New Roman" w:hAnsi="Times New Roman" w:cs="Times New Roman"/>
          <w:sz w:val="24"/>
          <w:szCs w:val="24"/>
        </w:rPr>
        <w:t xml:space="preserve"> (2016)</w:t>
      </w:r>
      <w:r w:rsidR="00567C1F">
        <w:rPr>
          <w:rFonts w:ascii="Times New Roman" w:hAnsi="Times New Roman" w:cs="Times New Roman"/>
          <w:sz w:val="24"/>
          <w:szCs w:val="24"/>
        </w:rPr>
        <w:t xml:space="preserve">. He has also </w:t>
      </w:r>
      <w:proofErr w:type="spellStart"/>
      <w:r w:rsidR="00567C1F">
        <w:rPr>
          <w:rFonts w:ascii="Times New Roman" w:hAnsi="Times New Roman" w:cs="Times New Roman"/>
          <w:sz w:val="24"/>
          <w:szCs w:val="24"/>
        </w:rPr>
        <w:t>recieved</w:t>
      </w:r>
      <w:proofErr w:type="spellEnd"/>
      <w:r w:rsidR="00993A4D" w:rsidRPr="00910384">
        <w:rPr>
          <w:rFonts w:ascii="Times New Roman" w:hAnsi="Times New Roman" w:cs="Times New Roman"/>
          <w:sz w:val="24"/>
          <w:szCs w:val="24"/>
        </w:rPr>
        <w:t xml:space="preserve"> </w:t>
      </w:r>
      <w:r w:rsidR="008560DB">
        <w:rPr>
          <w:rFonts w:ascii="Times New Roman" w:hAnsi="Times New Roman" w:cs="Times New Roman"/>
          <w:sz w:val="24"/>
          <w:szCs w:val="24"/>
        </w:rPr>
        <w:t>“</w:t>
      </w:r>
      <w:r w:rsidR="003456D9" w:rsidRPr="00910384">
        <w:rPr>
          <w:rFonts w:ascii="Times New Roman" w:hAnsi="Times New Roman" w:cs="Times New Roman"/>
          <w:sz w:val="24"/>
          <w:szCs w:val="24"/>
        </w:rPr>
        <w:t>the Exemplary Community Service Award</w:t>
      </w:r>
      <w:r w:rsidR="00726B21">
        <w:rPr>
          <w:rFonts w:ascii="Times New Roman" w:hAnsi="Times New Roman" w:cs="Times New Roman"/>
          <w:sz w:val="24"/>
          <w:szCs w:val="24"/>
        </w:rPr>
        <w:t>”</w:t>
      </w:r>
      <w:r w:rsidR="003456D9" w:rsidRPr="00910384">
        <w:rPr>
          <w:rFonts w:ascii="Times New Roman" w:hAnsi="Times New Roman" w:cs="Times New Roman"/>
          <w:sz w:val="24"/>
          <w:szCs w:val="24"/>
        </w:rPr>
        <w:t xml:space="preserve"> (</w:t>
      </w:r>
      <w:r w:rsidR="00CA02A0">
        <w:rPr>
          <w:rFonts w:ascii="Times New Roman" w:hAnsi="Times New Roman" w:cs="Times New Roman"/>
          <w:sz w:val="24"/>
          <w:szCs w:val="24"/>
        </w:rPr>
        <w:t xml:space="preserve">from P2P </w:t>
      </w:r>
      <w:r w:rsidR="003456D9" w:rsidRPr="00910384">
        <w:rPr>
          <w:rFonts w:ascii="Times New Roman" w:hAnsi="Times New Roman" w:cs="Times New Roman"/>
          <w:sz w:val="24"/>
          <w:szCs w:val="24"/>
        </w:rPr>
        <w:t xml:space="preserve">USA, 2016), </w:t>
      </w:r>
      <w:r w:rsidRPr="00910384">
        <w:rPr>
          <w:rFonts w:ascii="Times New Roman" w:hAnsi="Times New Roman" w:cs="Times New Roman"/>
          <w:sz w:val="24"/>
          <w:szCs w:val="24"/>
        </w:rPr>
        <w:t>NTD Champion</w:t>
      </w:r>
      <w:r w:rsidR="00726B21">
        <w:rPr>
          <w:rFonts w:ascii="Times New Roman" w:hAnsi="Times New Roman" w:cs="Times New Roman"/>
          <w:sz w:val="24"/>
          <w:szCs w:val="24"/>
        </w:rPr>
        <w:t>/Ambassador</w:t>
      </w:r>
      <w:r w:rsidRPr="00910384">
        <w:rPr>
          <w:rFonts w:ascii="Times New Roman" w:hAnsi="Times New Roman" w:cs="Times New Roman"/>
          <w:sz w:val="24"/>
          <w:szCs w:val="24"/>
        </w:rPr>
        <w:t xml:space="preserve"> (Ministry of Health, 2025)</w:t>
      </w:r>
      <w:proofErr w:type="gramStart"/>
      <w:r w:rsidR="00726B21">
        <w:rPr>
          <w:rFonts w:ascii="Times New Roman" w:hAnsi="Times New Roman" w:cs="Times New Roman"/>
          <w:sz w:val="24"/>
          <w:szCs w:val="24"/>
        </w:rPr>
        <w:t>’,</w:t>
      </w:r>
      <w:r w:rsidRPr="00910384">
        <w:rPr>
          <w:rFonts w:ascii="Times New Roman" w:hAnsi="Times New Roman" w:cs="Times New Roman"/>
          <w:sz w:val="24"/>
          <w:szCs w:val="24"/>
        </w:rPr>
        <w:t>Higher</w:t>
      </w:r>
      <w:proofErr w:type="gramEnd"/>
      <w:r w:rsidRPr="00910384">
        <w:rPr>
          <w:rFonts w:ascii="Times New Roman" w:hAnsi="Times New Roman" w:cs="Times New Roman"/>
          <w:sz w:val="24"/>
          <w:szCs w:val="24"/>
        </w:rPr>
        <w:t xml:space="preserve"> Honor Laureate from the Abyssinia Award (2019), </w:t>
      </w:r>
      <w:r w:rsidR="00993A4D" w:rsidRPr="00910384">
        <w:rPr>
          <w:rFonts w:ascii="Times New Roman" w:hAnsi="Times New Roman" w:cs="Times New Roman"/>
          <w:sz w:val="24"/>
          <w:szCs w:val="24"/>
        </w:rPr>
        <w:t xml:space="preserve">Yusuf Badari Civic Engagement </w:t>
      </w:r>
      <w:r w:rsidR="00CA02A0">
        <w:rPr>
          <w:rFonts w:ascii="Times New Roman" w:hAnsi="Times New Roman" w:cs="Times New Roman"/>
          <w:sz w:val="24"/>
          <w:szCs w:val="24"/>
        </w:rPr>
        <w:t xml:space="preserve">International </w:t>
      </w:r>
      <w:r w:rsidR="00993A4D" w:rsidRPr="00910384">
        <w:rPr>
          <w:rFonts w:ascii="Times New Roman" w:hAnsi="Times New Roman" w:cs="Times New Roman"/>
          <w:sz w:val="24"/>
          <w:szCs w:val="24"/>
        </w:rPr>
        <w:t xml:space="preserve">Prize from </w:t>
      </w:r>
      <w:r w:rsidR="00CA02A0" w:rsidRPr="00910384">
        <w:rPr>
          <w:rFonts w:ascii="Times New Roman" w:hAnsi="Times New Roman" w:cs="Times New Roman"/>
          <w:sz w:val="24"/>
          <w:szCs w:val="24"/>
        </w:rPr>
        <w:t>Ahfad</w:t>
      </w:r>
      <w:r w:rsidR="00993A4D" w:rsidRPr="00910384">
        <w:rPr>
          <w:rFonts w:ascii="Times New Roman" w:hAnsi="Times New Roman" w:cs="Times New Roman"/>
          <w:sz w:val="24"/>
          <w:szCs w:val="24"/>
        </w:rPr>
        <w:t xml:space="preserve"> University for Women</w:t>
      </w:r>
      <w:r w:rsidR="00301D11">
        <w:rPr>
          <w:rFonts w:ascii="Times New Roman" w:hAnsi="Times New Roman" w:cs="Times New Roman"/>
          <w:sz w:val="24"/>
          <w:szCs w:val="24"/>
        </w:rPr>
        <w:t xml:space="preserve">, </w:t>
      </w:r>
      <w:proofErr w:type="gramStart"/>
      <w:r w:rsidR="00301D11">
        <w:rPr>
          <w:rFonts w:ascii="Times New Roman" w:hAnsi="Times New Roman" w:cs="Times New Roman"/>
          <w:sz w:val="24"/>
          <w:szCs w:val="24"/>
        </w:rPr>
        <w:t>Sudan</w:t>
      </w:r>
      <w:r w:rsidR="00993A4D" w:rsidRPr="00910384">
        <w:rPr>
          <w:rFonts w:ascii="Times New Roman" w:hAnsi="Times New Roman" w:cs="Times New Roman"/>
          <w:sz w:val="24"/>
          <w:szCs w:val="24"/>
        </w:rPr>
        <w:t>(</w:t>
      </w:r>
      <w:proofErr w:type="gramEnd"/>
      <w:r w:rsidR="00993A4D" w:rsidRPr="00910384">
        <w:rPr>
          <w:rFonts w:ascii="Times New Roman" w:hAnsi="Times New Roman" w:cs="Times New Roman"/>
          <w:sz w:val="24"/>
          <w:szCs w:val="24"/>
        </w:rPr>
        <w:t>2018)</w:t>
      </w:r>
      <w:r w:rsidRPr="00910384">
        <w:rPr>
          <w:rFonts w:ascii="Times New Roman" w:hAnsi="Times New Roman" w:cs="Times New Roman"/>
          <w:sz w:val="24"/>
          <w:szCs w:val="24"/>
        </w:rPr>
        <w:t xml:space="preserve">, Good Person of the Year from </w:t>
      </w:r>
      <w:proofErr w:type="spellStart"/>
      <w:r w:rsidRPr="00910384">
        <w:rPr>
          <w:rFonts w:ascii="Times New Roman" w:hAnsi="Times New Roman" w:cs="Times New Roman"/>
          <w:sz w:val="24"/>
          <w:szCs w:val="24"/>
        </w:rPr>
        <w:t>Yebegosew</w:t>
      </w:r>
      <w:proofErr w:type="spellEnd"/>
      <w:r w:rsidRPr="00910384">
        <w:rPr>
          <w:rFonts w:ascii="Times New Roman" w:hAnsi="Times New Roman" w:cs="Times New Roman"/>
          <w:sz w:val="24"/>
          <w:szCs w:val="24"/>
        </w:rPr>
        <w:t xml:space="preserve"> Award </w:t>
      </w:r>
      <w:r w:rsidR="003456D9" w:rsidRPr="00910384">
        <w:rPr>
          <w:rFonts w:ascii="Times New Roman" w:hAnsi="Times New Roman" w:cs="Times New Roman"/>
          <w:sz w:val="24"/>
          <w:szCs w:val="24"/>
        </w:rPr>
        <w:t>and the Alumni Excellence Award from the University of Newcastle (2023). Local authorities</w:t>
      </w:r>
      <w:r w:rsidR="00726B21">
        <w:rPr>
          <w:rFonts w:ascii="Times New Roman" w:hAnsi="Times New Roman" w:cs="Times New Roman"/>
          <w:sz w:val="24"/>
          <w:szCs w:val="24"/>
        </w:rPr>
        <w:t xml:space="preserve"> and </w:t>
      </w:r>
      <w:proofErr w:type="gramStart"/>
      <w:r w:rsidR="00726B21">
        <w:rPr>
          <w:rFonts w:ascii="Times New Roman" w:hAnsi="Times New Roman" w:cs="Times New Roman"/>
          <w:sz w:val="24"/>
          <w:szCs w:val="24"/>
        </w:rPr>
        <w:t xml:space="preserve">communities </w:t>
      </w:r>
      <w:r w:rsidR="003456D9" w:rsidRPr="00910384">
        <w:rPr>
          <w:rFonts w:ascii="Times New Roman" w:hAnsi="Times New Roman" w:cs="Times New Roman"/>
          <w:sz w:val="24"/>
          <w:szCs w:val="24"/>
        </w:rPr>
        <w:t xml:space="preserve"> have</w:t>
      </w:r>
      <w:proofErr w:type="gramEnd"/>
      <w:r w:rsidR="003456D9" w:rsidRPr="00910384">
        <w:rPr>
          <w:rFonts w:ascii="Times New Roman" w:hAnsi="Times New Roman" w:cs="Times New Roman"/>
          <w:sz w:val="24"/>
          <w:szCs w:val="24"/>
        </w:rPr>
        <w:t xml:space="preserve"> named two schools in his </w:t>
      </w:r>
      <w:proofErr w:type="spellStart"/>
      <w:r w:rsidR="003456D9" w:rsidRPr="00910384">
        <w:rPr>
          <w:rFonts w:ascii="Times New Roman" w:hAnsi="Times New Roman" w:cs="Times New Roman"/>
          <w:sz w:val="24"/>
          <w:szCs w:val="24"/>
        </w:rPr>
        <w:t>honor</w:t>
      </w:r>
      <w:proofErr w:type="spellEnd"/>
      <w:r w:rsidR="003456D9" w:rsidRPr="00910384">
        <w:rPr>
          <w:rFonts w:ascii="Times New Roman" w:hAnsi="Times New Roman" w:cs="Times New Roman"/>
          <w:sz w:val="24"/>
          <w:szCs w:val="24"/>
        </w:rPr>
        <w:t xml:space="preserve"> to mark his legacy of giving back.</w:t>
      </w:r>
    </w:p>
    <w:p w14:paraId="2240F5DA" w14:textId="77777777" w:rsidR="003456D9" w:rsidRPr="00910384" w:rsidRDefault="003456D9" w:rsidP="00910384">
      <w:pPr>
        <w:jc w:val="both"/>
        <w:rPr>
          <w:rFonts w:ascii="Times New Roman" w:hAnsi="Times New Roman" w:cs="Times New Roman"/>
          <w:b/>
          <w:bCs/>
          <w:sz w:val="24"/>
          <w:szCs w:val="24"/>
        </w:rPr>
      </w:pPr>
      <w:r w:rsidRPr="00910384">
        <w:rPr>
          <w:rFonts w:ascii="Times New Roman" w:hAnsi="Times New Roman" w:cs="Times New Roman"/>
          <w:b/>
          <w:bCs/>
          <w:sz w:val="24"/>
          <w:szCs w:val="24"/>
        </w:rPr>
        <w:t>Vision for the Future</w:t>
      </w:r>
    </w:p>
    <w:p w14:paraId="312462AB" w14:textId="5D46E935" w:rsidR="003456D9" w:rsidRPr="00910384" w:rsidRDefault="003456D9" w:rsidP="00910384">
      <w:pPr>
        <w:jc w:val="both"/>
        <w:rPr>
          <w:rFonts w:ascii="Times New Roman" w:hAnsi="Times New Roman" w:cs="Times New Roman"/>
          <w:sz w:val="24"/>
          <w:szCs w:val="24"/>
        </w:rPr>
      </w:pPr>
      <w:r w:rsidRPr="00910384">
        <w:rPr>
          <w:rFonts w:ascii="Times New Roman" w:hAnsi="Times New Roman" w:cs="Times New Roman"/>
          <w:sz w:val="24"/>
          <w:szCs w:val="24"/>
        </w:rPr>
        <w:t xml:space="preserve">Professor Tadele continues to advocate for the necessity of social science in medical and health systems. His journey from a </w:t>
      </w:r>
      <w:proofErr w:type="gramStart"/>
      <w:r w:rsidR="00726B21">
        <w:rPr>
          <w:rFonts w:ascii="Times New Roman" w:hAnsi="Times New Roman" w:cs="Times New Roman"/>
          <w:sz w:val="24"/>
          <w:szCs w:val="24"/>
        </w:rPr>
        <w:t xml:space="preserve">rural </w:t>
      </w:r>
      <w:r w:rsidRPr="00910384">
        <w:rPr>
          <w:rFonts w:ascii="Times New Roman" w:hAnsi="Times New Roman" w:cs="Times New Roman"/>
          <w:sz w:val="24"/>
          <w:szCs w:val="24"/>
        </w:rPr>
        <w:t xml:space="preserve"> boy</w:t>
      </w:r>
      <w:proofErr w:type="gramEnd"/>
      <w:r w:rsidR="00CA02A0">
        <w:rPr>
          <w:rFonts w:ascii="Times New Roman" w:hAnsi="Times New Roman" w:cs="Times New Roman"/>
          <w:sz w:val="24"/>
          <w:szCs w:val="24"/>
        </w:rPr>
        <w:t xml:space="preserve"> (by attending high school traveling 70 kms </w:t>
      </w:r>
      <w:r w:rsidR="005929C6">
        <w:rPr>
          <w:rFonts w:ascii="Times New Roman" w:hAnsi="Times New Roman" w:cs="Times New Roman"/>
          <w:sz w:val="24"/>
          <w:szCs w:val="24"/>
        </w:rPr>
        <w:t xml:space="preserve">away </w:t>
      </w:r>
      <w:r w:rsidR="00CA02A0">
        <w:rPr>
          <w:rFonts w:ascii="Times New Roman" w:hAnsi="Times New Roman" w:cs="Times New Roman"/>
          <w:sz w:val="24"/>
          <w:szCs w:val="24"/>
        </w:rPr>
        <w:t xml:space="preserve">from his village because of lack of school </w:t>
      </w:r>
      <w:proofErr w:type="gramStart"/>
      <w:r w:rsidR="00CA02A0">
        <w:rPr>
          <w:rFonts w:ascii="Times New Roman" w:hAnsi="Times New Roman" w:cs="Times New Roman"/>
          <w:sz w:val="24"/>
          <w:szCs w:val="24"/>
        </w:rPr>
        <w:t xml:space="preserve">nearby) </w:t>
      </w:r>
      <w:r w:rsidRPr="00910384">
        <w:rPr>
          <w:rFonts w:ascii="Times New Roman" w:hAnsi="Times New Roman" w:cs="Times New Roman"/>
          <w:sz w:val="24"/>
          <w:szCs w:val="24"/>
        </w:rPr>
        <w:t xml:space="preserve"> to</w:t>
      </w:r>
      <w:proofErr w:type="gramEnd"/>
      <w:r w:rsidRPr="00910384">
        <w:rPr>
          <w:rFonts w:ascii="Times New Roman" w:hAnsi="Times New Roman" w:cs="Times New Roman"/>
          <w:sz w:val="24"/>
          <w:szCs w:val="24"/>
        </w:rPr>
        <w:t xml:space="preserve"> a global fellow and Member of Parliament serves as an inspiration for the transformative power of education. He remains dedicated to applying his interpersonal, academic, and problem-solving skills to the betterment of global society.</w:t>
      </w:r>
      <w:r w:rsidR="00910384" w:rsidRPr="00910384">
        <w:rPr>
          <w:rFonts w:ascii="Times New Roman" w:hAnsi="Times New Roman" w:cs="Times New Roman"/>
          <w:sz w:val="24"/>
          <w:szCs w:val="24"/>
        </w:rPr>
        <w:t xml:space="preserve"> Professor Tadele embodies the "scholar-activist" model or engaged scholarship. </w:t>
      </w:r>
    </w:p>
    <w:p w14:paraId="36C11140" w14:textId="77777777" w:rsidR="00BB7A1B" w:rsidRDefault="00BB7A1B" w:rsidP="00E35AC6"/>
    <w:p w14:paraId="4272D5C0" w14:textId="77777777" w:rsidR="003456D9" w:rsidRDefault="003456D9"/>
    <w:p w14:paraId="06408748" w14:textId="77777777" w:rsidR="003456D9" w:rsidRDefault="003456D9"/>
    <w:sectPr w:rsidR="003456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yala">
    <w:panose1 w:val="02000504070300020003"/>
    <w:charset w:val="00"/>
    <w:family w:val="auto"/>
    <w:pitch w:val="variable"/>
    <w:sig w:usb0="A000006F" w:usb1="00000000" w:usb2="000008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576AF"/>
    <w:multiLevelType w:val="multilevel"/>
    <w:tmpl w:val="F44A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412CE"/>
    <w:multiLevelType w:val="multilevel"/>
    <w:tmpl w:val="37E0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D7FA4"/>
    <w:multiLevelType w:val="multilevel"/>
    <w:tmpl w:val="1352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C1F4A"/>
    <w:multiLevelType w:val="multilevel"/>
    <w:tmpl w:val="442E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3967A0"/>
    <w:multiLevelType w:val="multilevel"/>
    <w:tmpl w:val="68783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0564AD"/>
    <w:multiLevelType w:val="multilevel"/>
    <w:tmpl w:val="3998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D46DAA"/>
    <w:multiLevelType w:val="multilevel"/>
    <w:tmpl w:val="D84C8DF4"/>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7" w15:restartNumberingAfterBreak="0">
    <w:nsid w:val="57231958"/>
    <w:multiLevelType w:val="multilevel"/>
    <w:tmpl w:val="D124F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D12E48"/>
    <w:multiLevelType w:val="multilevel"/>
    <w:tmpl w:val="6726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2F65A4"/>
    <w:multiLevelType w:val="hybridMultilevel"/>
    <w:tmpl w:val="0BFAF9A2"/>
    <w:lvl w:ilvl="0" w:tplc="C1E87E20">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667890"/>
    <w:multiLevelType w:val="multilevel"/>
    <w:tmpl w:val="0C3CB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A81C9C"/>
    <w:multiLevelType w:val="multilevel"/>
    <w:tmpl w:val="A512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2773160">
    <w:abstractNumId w:val="2"/>
  </w:num>
  <w:num w:numId="2" w16cid:durableId="82535752">
    <w:abstractNumId w:val="11"/>
  </w:num>
  <w:num w:numId="3" w16cid:durableId="1657680725">
    <w:abstractNumId w:val="7"/>
  </w:num>
  <w:num w:numId="4" w16cid:durableId="1898277937">
    <w:abstractNumId w:val="0"/>
  </w:num>
  <w:num w:numId="5" w16cid:durableId="502550962">
    <w:abstractNumId w:val="6"/>
  </w:num>
  <w:num w:numId="6" w16cid:durableId="1378702871">
    <w:abstractNumId w:val="3"/>
  </w:num>
  <w:num w:numId="7" w16cid:durableId="1947956187">
    <w:abstractNumId w:val="8"/>
  </w:num>
  <w:num w:numId="8" w16cid:durableId="1263030185">
    <w:abstractNumId w:val="10"/>
  </w:num>
  <w:num w:numId="9" w16cid:durableId="10423980">
    <w:abstractNumId w:val="4"/>
  </w:num>
  <w:num w:numId="10" w16cid:durableId="1465081563">
    <w:abstractNumId w:val="1"/>
  </w:num>
  <w:num w:numId="11" w16cid:durableId="100996432">
    <w:abstractNumId w:val="5"/>
  </w:num>
  <w:num w:numId="12" w16cid:durableId="4549809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C6"/>
    <w:rsid w:val="0002517F"/>
    <w:rsid w:val="002D0778"/>
    <w:rsid w:val="00301D11"/>
    <w:rsid w:val="0031113A"/>
    <w:rsid w:val="003456D9"/>
    <w:rsid w:val="00401060"/>
    <w:rsid w:val="00516045"/>
    <w:rsid w:val="00567C1F"/>
    <w:rsid w:val="00576A64"/>
    <w:rsid w:val="005929C6"/>
    <w:rsid w:val="006735A8"/>
    <w:rsid w:val="006E3F26"/>
    <w:rsid w:val="00726B21"/>
    <w:rsid w:val="00776D02"/>
    <w:rsid w:val="008560DB"/>
    <w:rsid w:val="00910384"/>
    <w:rsid w:val="00993A4D"/>
    <w:rsid w:val="00B54A99"/>
    <w:rsid w:val="00BB7A1B"/>
    <w:rsid w:val="00CA02A0"/>
    <w:rsid w:val="00DE4C50"/>
    <w:rsid w:val="00E35AC6"/>
    <w:rsid w:val="00E41B5E"/>
    <w:rsid w:val="00E66B1F"/>
    <w:rsid w:val="00F720B4"/>
    <w:rsid w:val="00F95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62C6"/>
  <w15:chartTrackingRefBased/>
  <w15:docId w15:val="{9BA1BDFA-BE23-4746-8F07-CC135276D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A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5A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5A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5A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5A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5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A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5A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5A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5A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5A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5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AC6"/>
    <w:rPr>
      <w:rFonts w:eastAsiaTheme="majorEastAsia" w:cstheme="majorBidi"/>
      <w:color w:val="272727" w:themeColor="text1" w:themeTint="D8"/>
    </w:rPr>
  </w:style>
  <w:style w:type="paragraph" w:styleId="Title">
    <w:name w:val="Title"/>
    <w:basedOn w:val="Normal"/>
    <w:next w:val="Normal"/>
    <w:link w:val="TitleChar"/>
    <w:uiPriority w:val="10"/>
    <w:qFormat/>
    <w:rsid w:val="00E35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AC6"/>
    <w:pPr>
      <w:spacing w:before="160"/>
      <w:jc w:val="center"/>
    </w:pPr>
    <w:rPr>
      <w:i/>
      <w:iCs/>
      <w:color w:val="404040" w:themeColor="text1" w:themeTint="BF"/>
    </w:rPr>
  </w:style>
  <w:style w:type="character" w:customStyle="1" w:styleId="QuoteChar">
    <w:name w:val="Quote Char"/>
    <w:basedOn w:val="DefaultParagraphFont"/>
    <w:link w:val="Quote"/>
    <w:uiPriority w:val="29"/>
    <w:rsid w:val="00E35AC6"/>
    <w:rPr>
      <w:i/>
      <w:iCs/>
      <w:color w:val="404040" w:themeColor="text1" w:themeTint="BF"/>
    </w:rPr>
  </w:style>
  <w:style w:type="paragraph" w:styleId="ListParagraph">
    <w:name w:val="List Paragraph"/>
    <w:basedOn w:val="Normal"/>
    <w:uiPriority w:val="34"/>
    <w:qFormat/>
    <w:rsid w:val="00E35AC6"/>
    <w:pPr>
      <w:ind w:left="720"/>
      <w:contextualSpacing/>
    </w:pPr>
  </w:style>
  <w:style w:type="character" w:styleId="IntenseEmphasis">
    <w:name w:val="Intense Emphasis"/>
    <w:basedOn w:val="DefaultParagraphFont"/>
    <w:uiPriority w:val="21"/>
    <w:qFormat/>
    <w:rsid w:val="00E35AC6"/>
    <w:rPr>
      <w:i/>
      <w:iCs/>
      <w:color w:val="2F5496" w:themeColor="accent1" w:themeShade="BF"/>
    </w:rPr>
  </w:style>
  <w:style w:type="paragraph" w:styleId="IntenseQuote">
    <w:name w:val="Intense Quote"/>
    <w:basedOn w:val="Normal"/>
    <w:next w:val="Normal"/>
    <w:link w:val="IntenseQuoteChar"/>
    <w:uiPriority w:val="30"/>
    <w:qFormat/>
    <w:rsid w:val="00E35A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5AC6"/>
    <w:rPr>
      <w:i/>
      <w:iCs/>
      <w:color w:val="2F5496" w:themeColor="accent1" w:themeShade="BF"/>
    </w:rPr>
  </w:style>
  <w:style w:type="character" w:styleId="IntenseReference">
    <w:name w:val="Intense Reference"/>
    <w:basedOn w:val="DefaultParagraphFont"/>
    <w:uiPriority w:val="32"/>
    <w:qFormat/>
    <w:rsid w:val="00E35AC6"/>
    <w:rPr>
      <w:b/>
      <w:bCs/>
      <w:smallCaps/>
      <w:color w:val="2F5496" w:themeColor="accent1" w:themeShade="BF"/>
      <w:spacing w:val="5"/>
    </w:rPr>
  </w:style>
  <w:style w:type="character" w:styleId="Hyperlink">
    <w:name w:val="Hyperlink"/>
    <w:basedOn w:val="DefaultParagraphFont"/>
    <w:uiPriority w:val="99"/>
    <w:unhideWhenUsed/>
    <w:rsid w:val="003456D9"/>
    <w:rPr>
      <w:color w:val="0563C1" w:themeColor="hyperlink"/>
      <w:u w:val="single"/>
    </w:rPr>
  </w:style>
  <w:style w:type="character" w:styleId="UnresolvedMention">
    <w:name w:val="Unresolved Mention"/>
    <w:basedOn w:val="DefaultParagraphFont"/>
    <w:uiPriority w:val="99"/>
    <w:semiHidden/>
    <w:unhideWhenUsed/>
    <w:rsid w:val="003456D9"/>
    <w:rPr>
      <w:color w:val="605E5C"/>
      <w:shd w:val="clear" w:color="auto" w:fill="E1DFDD"/>
    </w:rPr>
  </w:style>
  <w:style w:type="character" w:styleId="FollowedHyperlink">
    <w:name w:val="FollowedHyperlink"/>
    <w:basedOn w:val="DefaultParagraphFont"/>
    <w:uiPriority w:val="99"/>
    <w:semiHidden/>
    <w:unhideWhenUsed/>
    <w:rsid w:val="00567C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vetoservecharity.org/index.html" TargetMode="External"/><Relationship Id="rId3" Type="http://schemas.openxmlformats.org/officeDocument/2006/relationships/settings" Target="settings.xml"/><Relationship Id="rId7" Type="http://schemas.openxmlformats.org/officeDocument/2006/relationships/hyperlink" Target="http://www.azena.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oogle%20scholar" TargetMode="External"/><Relationship Id="rId5" Type="http://schemas.openxmlformats.org/officeDocument/2006/relationships/hyperlink" Target="scopu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Getnet Tadele</dc:creator>
  <cp:keywords/>
  <dc:description/>
  <cp:lastModifiedBy>Getnet Tadele</cp:lastModifiedBy>
  <cp:revision>11</cp:revision>
  <dcterms:created xsi:type="dcterms:W3CDTF">2026-03-18T17:10:00Z</dcterms:created>
  <dcterms:modified xsi:type="dcterms:W3CDTF">2026-09-17T13:20:00Z</dcterms:modified>
</cp:coreProperties>
</file>